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C0" w:rsidRDefault="00167CC0" w:rsidP="00550A8B">
      <w:pPr>
        <w:rPr>
          <w:rFonts w:ascii="Times New Roman" w:hAnsi="Times New Roman" w:cs="Times New Roman"/>
          <w:color w:val="000000"/>
          <w:sz w:val="26"/>
          <w:szCs w:val="26"/>
          <w:shd w:val="clear" w:color="auto" w:fill="FFFFFF"/>
        </w:rPr>
      </w:pPr>
      <w:r w:rsidRPr="00167CC0">
        <w:rPr>
          <w:rFonts w:ascii="Times New Roman" w:hAnsi="Times New Roman" w:cs="Times New Roman"/>
          <w:b/>
          <w:bCs/>
          <w:color w:val="000000"/>
          <w:sz w:val="26"/>
          <w:szCs w:val="26"/>
          <w:shd w:val="clear" w:color="auto" w:fill="FFFFFF"/>
          <w:lang w:val="kk-KZ"/>
        </w:rPr>
        <w:t>“Жаңартылған оқу бағдарламасы бойынша қазақ тілі және қазақ әдебиеті пәндерін оқытудағы педагогикалық әдіс-тәсілдер ”</w:t>
      </w:r>
    </w:p>
    <w:p w:rsidR="0015482E" w:rsidRPr="00F40963" w:rsidRDefault="00550A8B" w:rsidP="00550A8B">
      <w:pPr>
        <w:rPr>
          <w:rStyle w:val="apple-converted-space"/>
          <w:rFonts w:ascii="Times New Roman" w:hAnsi="Times New Roman" w:cs="Times New Roman"/>
          <w:color w:val="000000"/>
          <w:sz w:val="26"/>
          <w:szCs w:val="26"/>
          <w:shd w:val="clear" w:color="auto" w:fill="FFFFFF"/>
        </w:rPr>
      </w:pPr>
      <w:r w:rsidRPr="00F40963">
        <w:rPr>
          <w:rFonts w:ascii="Times New Roman" w:hAnsi="Times New Roman" w:cs="Times New Roman"/>
          <w:color w:val="000000"/>
          <w:sz w:val="26"/>
          <w:szCs w:val="26"/>
          <w:shd w:val="clear" w:color="auto" w:fill="FFFFFF"/>
        </w:rPr>
        <w:t>«</w:t>
      </w:r>
      <w:proofErr w:type="gramStart"/>
      <w:r w:rsidRPr="00F40963">
        <w:rPr>
          <w:rFonts w:ascii="Times New Roman" w:hAnsi="Times New Roman" w:cs="Times New Roman"/>
          <w:color w:val="000000"/>
          <w:sz w:val="26"/>
          <w:szCs w:val="26"/>
          <w:shd w:val="clear" w:color="auto" w:fill="FFFFFF"/>
        </w:rPr>
        <w:t>Б</w:t>
      </w:r>
      <w:proofErr w:type="gramEnd"/>
      <w:r w:rsidRPr="00F40963">
        <w:rPr>
          <w:rFonts w:ascii="Times New Roman" w:hAnsi="Times New Roman" w:cs="Times New Roman"/>
          <w:color w:val="000000"/>
          <w:sz w:val="26"/>
          <w:szCs w:val="26"/>
          <w:shd w:val="clear" w:color="auto" w:fill="FFFFFF"/>
        </w:rPr>
        <w:t xml:space="preserve">әсекеге қабілетті дамыған </w:t>
      </w:r>
      <w:proofErr w:type="spellStart"/>
      <w:r w:rsidRPr="00F40963">
        <w:rPr>
          <w:rFonts w:ascii="Times New Roman" w:hAnsi="Times New Roman" w:cs="Times New Roman"/>
          <w:color w:val="000000"/>
          <w:sz w:val="26"/>
          <w:szCs w:val="26"/>
          <w:shd w:val="clear" w:color="auto" w:fill="FFFFFF"/>
        </w:rPr>
        <w:t>мемлекет</w:t>
      </w:r>
      <w:proofErr w:type="spellEnd"/>
      <w:r w:rsidRPr="00F40963">
        <w:rPr>
          <w:rFonts w:ascii="Times New Roman" w:hAnsi="Times New Roman" w:cs="Times New Roman"/>
          <w:color w:val="000000"/>
          <w:sz w:val="26"/>
          <w:szCs w:val="26"/>
          <w:shd w:val="clear" w:color="auto" w:fill="FFFFFF"/>
        </w:rPr>
        <w:t xml:space="preserve"> болу үшін</w:t>
      </w:r>
      <w:r w:rsidR="00F40963">
        <w:rPr>
          <w:rFonts w:ascii="Times New Roman" w:hAnsi="Times New Roman" w:cs="Times New Roman"/>
          <w:color w:val="000000"/>
          <w:sz w:val="26"/>
          <w:szCs w:val="26"/>
          <w:shd w:val="clear" w:color="auto" w:fill="FFFFFF"/>
          <w:lang w:val="kk-KZ"/>
        </w:rPr>
        <w:t xml:space="preserve"> </w:t>
      </w:r>
      <w:r w:rsidRPr="00F40963">
        <w:rPr>
          <w:rFonts w:ascii="Times New Roman" w:hAnsi="Times New Roman" w:cs="Times New Roman"/>
          <w:color w:val="000000"/>
          <w:sz w:val="26"/>
          <w:szCs w:val="26"/>
          <w:shd w:val="clear" w:color="auto" w:fill="FFFFFF"/>
        </w:rPr>
        <w:t xml:space="preserve"> </w:t>
      </w:r>
      <w:proofErr w:type="spellStart"/>
      <w:r w:rsidRPr="00F40963">
        <w:rPr>
          <w:rFonts w:ascii="Times New Roman" w:hAnsi="Times New Roman" w:cs="Times New Roman"/>
          <w:color w:val="000000"/>
          <w:sz w:val="26"/>
          <w:szCs w:val="26"/>
          <w:shd w:val="clear" w:color="auto" w:fill="FFFFFF"/>
        </w:rPr>
        <w:t>біз</w:t>
      </w:r>
      <w:proofErr w:type="spellEnd"/>
      <w:r w:rsidRPr="00F40963">
        <w:rPr>
          <w:rFonts w:ascii="Times New Roman" w:hAnsi="Times New Roman" w:cs="Times New Roman"/>
          <w:color w:val="000000"/>
          <w:sz w:val="26"/>
          <w:szCs w:val="26"/>
          <w:shd w:val="clear" w:color="auto" w:fill="FFFFFF"/>
        </w:rPr>
        <w:t xml:space="preserve"> сауаттылығы жоғары </w:t>
      </w:r>
      <w:proofErr w:type="spellStart"/>
      <w:r w:rsidRPr="00F40963">
        <w:rPr>
          <w:rFonts w:ascii="Times New Roman" w:hAnsi="Times New Roman" w:cs="Times New Roman"/>
          <w:color w:val="000000"/>
          <w:sz w:val="26"/>
          <w:szCs w:val="26"/>
          <w:shd w:val="clear" w:color="auto" w:fill="FFFFFF"/>
        </w:rPr>
        <w:t>елге</w:t>
      </w:r>
      <w:proofErr w:type="spellEnd"/>
      <w:r w:rsidRPr="00F40963">
        <w:rPr>
          <w:rFonts w:ascii="Times New Roman" w:hAnsi="Times New Roman" w:cs="Times New Roman"/>
          <w:color w:val="000000"/>
          <w:sz w:val="26"/>
          <w:szCs w:val="26"/>
          <w:shd w:val="clear" w:color="auto" w:fill="FFFFFF"/>
        </w:rPr>
        <w:t xml:space="preserve"> </w:t>
      </w:r>
      <w:proofErr w:type="spellStart"/>
      <w:r w:rsidRPr="00F40963">
        <w:rPr>
          <w:rFonts w:ascii="Times New Roman" w:hAnsi="Times New Roman" w:cs="Times New Roman"/>
          <w:color w:val="000000"/>
          <w:sz w:val="26"/>
          <w:szCs w:val="26"/>
          <w:shd w:val="clear" w:color="auto" w:fill="FFFFFF"/>
        </w:rPr>
        <w:t>айналуымыз</w:t>
      </w:r>
      <w:proofErr w:type="spellEnd"/>
      <w:r w:rsidRPr="00F40963">
        <w:rPr>
          <w:rFonts w:ascii="Times New Roman" w:hAnsi="Times New Roman" w:cs="Times New Roman"/>
          <w:color w:val="000000"/>
          <w:sz w:val="26"/>
          <w:szCs w:val="26"/>
          <w:shd w:val="clear" w:color="auto" w:fill="FFFFFF"/>
        </w:rPr>
        <w:t xml:space="preserve"> </w:t>
      </w:r>
      <w:proofErr w:type="spellStart"/>
      <w:r w:rsidRPr="00F40963">
        <w:rPr>
          <w:rFonts w:ascii="Times New Roman" w:hAnsi="Times New Roman" w:cs="Times New Roman"/>
          <w:color w:val="000000"/>
          <w:sz w:val="26"/>
          <w:szCs w:val="26"/>
          <w:shd w:val="clear" w:color="auto" w:fill="FFFFFF"/>
        </w:rPr>
        <w:t>керек</w:t>
      </w:r>
      <w:proofErr w:type="spellEnd"/>
      <w:r w:rsidRPr="00F40963">
        <w:rPr>
          <w:rFonts w:ascii="Times New Roman" w:hAnsi="Times New Roman" w:cs="Times New Roman"/>
          <w:color w:val="000000"/>
          <w:sz w:val="26"/>
          <w:szCs w:val="26"/>
          <w:shd w:val="clear" w:color="auto" w:fill="FFFFFF"/>
        </w:rPr>
        <w:t xml:space="preserve">» </w:t>
      </w:r>
      <w:proofErr w:type="spellStart"/>
      <w:r w:rsidRPr="00F40963">
        <w:rPr>
          <w:rFonts w:ascii="Times New Roman" w:hAnsi="Times New Roman" w:cs="Times New Roman"/>
          <w:color w:val="000000"/>
          <w:sz w:val="26"/>
          <w:szCs w:val="26"/>
          <w:shd w:val="clear" w:color="auto" w:fill="FFFFFF"/>
        </w:rPr>
        <w:t>делінген</w:t>
      </w:r>
      <w:proofErr w:type="spellEnd"/>
      <w:r w:rsidRPr="00F40963">
        <w:rPr>
          <w:rFonts w:ascii="Times New Roman" w:hAnsi="Times New Roman" w:cs="Times New Roman"/>
          <w:color w:val="000000"/>
          <w:sz w:val="26"/>
          <w:szCs w:val="26"/>
          <w:shd w:val="clear" w:color="auto" w:fill="FFFFFF"/>
        </w:rPr>
        <w:t xml:space="preserve"> «Қазақстан - 2050» стратегиялық бағдарламасында. Бүгінгі күн </w:t>
      </w:r>
      <w:proofErr w:type="spellStart"/>
      <w:r w:rsidRPr="00F40963">
        <w:rPr>
          <w:rFonts w:ascii="Times New Roman" w:hAnsi="Times New Roman" w:cs="Times New Roman"/>
          <w:color w:val="000000"/>
          <w:sz w:val="26"/>
          <w:szCs w:val="26"/>
          <w:shd w:val="clear" w:color="auto" w:fill="FFFFFF"/>
        </w:rPr>
        <w:t>талабына</w:t>
      </w:r>
      <w:proofErr w:type="spellEnd"/>
      <w:r w:rsidRPr="00F40963">
        <w:rPr>
          <w:rFonts w:ascii="Times New Roman" w:hAnsi="Times New Roman" w:cs="Times New Roman"/>
          <w:color w:val="000000"/>
          <w:sz w:val="26"/>
          <w:szCs w:val="26"/>
          <w:shd w:val="clear" w:color="auto" w:fill="FFFFFF"/>
        </w:rPr>
        <w:t xml:space="preserve"> </w:t>
      </w:r>
      <w:proofErr w:type="spellStart"/>
      <w:r w:rsidRPr="00F40963">
        <w:rPr>
          <w:rFonts w:ascii="Times New Roman" w:hAnsi="Times New Roman" w:cs="Times New Roman"/>
          <w:color w:val="000000"/>
          <w:sz w:val="26"/>
          <w:szCs w:val="26"/>
          <w:shd w:val="clear" w:color="auto" w:fill="FFFFFF"/>
        </w:rPr>
        <w:t>сай</w:t>
      </w:r>
      <w:proofErr w:type="spellEnd"/>
      <w:r w:rsidRPr="00F40963">
        <w:rPr>
          <w:rFonts w:ascii="Times New Roman" w:hAnsi="Times New Roman" w:cs="Times New Roman"/>
          <w:color w:val="000000"/>
          <w:sz w:val="26"/>
          <w:szCs w:val="26"/>
          <w:shd w:val="clear" w:color="auto" w:fill="FFFFFF"/>
        </w:rPr>
        <w:t xml:space="preserve"> жан-жақты дамыған, өмірге </w:t>
      </w:r>
      <w:proofErr w:type="spellStart"/>
      <w:r w:rsidRPr="00F40963">
        <w:rPr>
          <w:rFonts w:ascii="Times New Roman" w:hAnsi="Times New Roman" w:cs="Times New Roman"/>
          <w:color w:val="000000"/>
          <w:sz w:val="26"/>
          <w:szCs w:val="26"/>
          <w:shd w:val="clear" w:color="auto" w:fill="FFFFFF"/>
        </w:rPr>
        <w:t>реалистік</w:t>
      </w:r>
      <w:proofErr w:type="spellEnd"/>
      <w:r w:rsidRPr="00F40963">
        <w:rPr>
          <w:rFonts w:ascii="Times New Roman" w:hAnsi="Times New Roman" w:cs="Times New Roman"/>
          <w:color w:val="000000"/>
          <w:sz w:val="26"/>
          <w:szCs w:val="26"/>
          <w:shd w:val="clear" w:color="auto" w:fill="FFFFFF"/>
        </w:rPr>
        <w:t xml:space="preserve"> тұрғыдан қарайтын, </w:t>
      </w:r>
      <w:proofErr w:type="spellStart"/>
      <w:r w:rsidRPr="00F40963">
        <w:rPr>
          <w:rFonts w:ascii="Times New Roman" w:hAnsi="Times New Roman" w:cs="Times New Roman"/>
          <w:color w:val="000000"/>
          <w:sz w:val="26"/>
          <w:szCs w:val="26"/>
          <w:shd w:val="clear" w:color="auto" w:fill="FFFFFF"/>
        </w:rPr>
        <w:t>жан</w:t>
      </w:r>
      <w:proofErr w:type="spellEnd"/>
      <w:r w:rsidRPr="00F40963">
        <w:rPr>
          <w:rFonts w:ascii="Times New Roman" w:hAnsi="Times New Roman" w:cs="Times New Roman"/>
          <w:color w:val="000000"/>
          <w:sz w:val="26"/>
          <w:szCs w:val="26"/>
          <w:shd w:val="clear" w:color="auto" w:fill="FFFFFF"/>
        </w:rPr>
        <w:t xml:space="preserve"> дүниесі сұлу, </w:t>
      </w:r>
      <w:proofErr w:type="spellStart"/>
      <w:r w:rsidRPr="00F40963">
        <w:rPr>
          <w:rFonts w:ascii="Times New Roman" w:hAnsi="Times New Roman" w:cs="Times New Roman"/>
          <w:color w:val="000000"/>
          <w:sz w:val="26"/>
          <w:szCs w:val="26"/>
          <w:shd w:val="clear" w:color="auto" w:fill="FFFFFF"/>
        </w:rPr>
        <w:t>рухани</w:t>
      </w:r>
      <w:proofErr w:type="spellEnd"/>
      <w:r w:rsidRPr="00F40963">
        <w:rPr>
          <w:rFonts w:ascii="Times New Roman" w:hAnsi="Times New Roman" w:cs="Times New Roman"/>
          <w:color w:val="000000"/>
          <w:sz w:val="26"/>
          <w:szCs w:val="26"/>
          <w:shd w:val="clear" w:color="auto" w:fill="FFFFFF"/>
        </w:rPr>
        <w:t xml:space="preserve"> бай, </w:t>
      </w:r>
      <w:proofErr w:type="spellStart"/>
      <w:r w:rsidRPr="00F40963">
        <w:rPr>
          <w:rFonts w:ascii="Times New Roman" w:hAnsi="Times New Roman" w:cs="Times New Roman"/>
          <w:color w:val="000000"/>
          <w:sz w:val="26"/>
          <w:szCs w:val="26"/>
          <w:shd w:val="clear" w:color="auto" w:fill="FFFFFF"/>
        </w:rPr>
        <w:t>сезімтал</w:t>
      </w:r>
      <w:proofErr w:type="spellEnd"/>
      <w:r w:rsidRPr="00F40963">
        <w:rPr>
          <w:rFonts w:ascii="Times New Roman" w:hAnsi="Times New Roman" w:cs="Times New Roman"/>
          <w:color w:val="000000"/>
          <w:sz w:val="26"/>
          <w:szCs w:val="26"/>
          <w:shd w:val="clear" w:color="auto" w:fill="FFFFFF"/>
        </w:rPr>
        <w:t xml:space="preserve">, терең </w:t>
      </w:r>
      <w:proofErr w:type="spellStart"/>
      <w:r w:rsidRPr="00F40963">
        <w:rPr>
          <w:rFonts w:ascii="Times New Roman" w:hAnsi="Times New Roman" w:cs="Times New Roman"/>
          <w:color w:val="000000"/>
          <w:sz w:val="26"/>
          <w:szCs w:val="26"/>
          <w:shd w:val="clear" w:color="auto" w:fill="FFFFFF"/>
        </w:rPr>
        <w:t>біліммен</w:t>
      </w:r>
      <w:proofErr w:type="spellEnd"/>
      <w:r w:rsidRPr="00F40963">
        <w:rPr>
          <w:rFonts w:ascii="Times New Roman" w:hAnsi="Times New Roman" w:cs="Times New Roman"/>
          <w:color w:val="000000"/>
          <w:sz w:val="26"/>
          <w:szCs w:val="26"/>
          <w:shd w:val="clear" w:color="auto" w:fill="FFFFFF"/>
        </w:rPr>
        <w:t xml:space="preserve"> қаруланған оқушы тұлғасын </w:t>
      </w:r>
      <w:proofErr w:type="spellStart"/>
      <w:r w:rsidRPr="00F40963">
        <w:rPr>
          <w:rFonts w:ascii="Times New Roman" w:hAnsi="Times New Roman" w:cs="Times New Roman"/>
          <w:color w:val="000000"/>
          <w:sz w:val="26"/>
          <w:szCs w:val="26"/>
          <w:shd w:val="clear" w:color="auto" w:fill="FFFFFF"/>
        </w:rPr>
        <w:t>сомдау</w:t>
      </w:r>
      <w:proofErr w:type="spellEnd"/>
      <w:r w:rsidRPr="00F40963">
        <w:rPr>
          <w:rFonts w:ascii="Times New Roman" w:hAnsi="Times New Roman" w:cs="Times New Roman"/>
          <w:color w:val="000000"/>
          <w:sz w:val="26"/>
          <w:szCs w:val="26"/>
          <w:shd w:val="clear" w:color="auto" w:fill="FFFFFF"/>
        </w:rPr>
        <w:t xml:space="preserve"> үшін қажырлы еңбек қажет.</w:t>
      </w:r>
      <w:r w:rsidRPr="00F40963">
        <w:rPr>
          <w:rStyle w:val="apple-converted-space"/>
          <w:rFonts w:ascii="Times New Roman" w:hAnsi="Times New Roman" w:cs="Times New Roman"/>
          <w:color w:val="000000"/>
          <w:sz w:val="26"/>
          <w:szCs w:val="26"/>
          <w:shd w:val="clear" w:color="auto" w:fill="FFFFFF"/>
        </w:rPr>
        <w:t> </w:t>
      </w:r>
    </w:p>
    <w:p w:rsidR="00550A8B" w:rsidRPr="00F40963" w:rsidRDefault="00550A8B" w:rsidP="00F40963">
      <w:pPr>
        <w:jc w:val="center"/>
        <w:rPr>
          <w:rFonts w:ascii="Times New Roman" w:hAnsi="Times New Roman" w:cs="Times New Roman"/>
          <w:b/>
          <w:sz w:val="26"/>
          <w:szCs w:val="26"/>
        </w:rPr>
      </w:pPr>
      <w:r w:rsidRPr="00F40963">
        <w:rPr>
          <w:rFonts w:ascii="Times New Roman" w:hAnsi="Times New Roman" w:cs="Times New Roman"/>
          <w:b/>
          <w:sz w:val="26"/>
          <w:szCs w:val="26"/>
        </w:rPr>
        <w:t>Оқу бағдарламасына өзгеріс енгізудің маңызы</w:t>
      </w:r>
    </w:p>
    <w:p w:rsidR="00550A8B" w:rsidRPr="00F40963" w:rsidRDefault="00550A8B" w:rsidP="00550A8B">
      <w:pPr>
        <w:rPr>
          <w:rFonts w:ascii="Times New Roman" w:hAnsi="Times New Roman" w:cs="Times New Roman"/>
          <w:sz w:val="26"/>
          <w:szCs w:val="26"/>
        </w:rPr>
      </w:pPr>
      <w:r w:rsidRPr="00F40963">
        <w:rPr>
          <w:rFonts w:ascii="Times New Roman" w:hAnsi="Times New Roman" w:cs="Times New Roman"/>
          <w:sz w:val="26"/>
          <w:szCs w:val="26"/>
        </w:rPr>
        <w:t xml:space="preserve">Технология, коммуникация мен ғылым салалардағы </w:t>
      </w:r>
      <w:proofErr w:type="spellStart"/>
      <w:r w:rsidRPr="00F40963">
        <w:rPr>
          <w:rFonts w:ascii="Times New Roman" w:hAnsi="Times New Roman" w:cs="Times New Roman"/>
          <w:sz w:val="26"/>
          <w:szCs w:val="26"/>
        </w:rPr>
        <w:t>елеулі</w:t>
      </w:r>
      <w:proofErr w:type="spellEnd"/>
      <w:r w:rsidRPr="00F40963">
        <w:rPr>
          <w:rFonts w:ascii="Times New Roman" w:hAnsi="Times New Roman" w:cs="Times New Roman"/>
          <w:sz w:val="26"/>
          <w:szCs w:val="26"/>
        </w:rPr>
        <w:t xml:space="preserve"> өзгерістер әлемдік экономикаға айтарлықтай ықпал </w:t>
      </w:r>
      <w:proofErr w:type="spellStart"/>
      <w:r w:rsidRPr="00F40963">
        <w:rPr>
          <w:rFonts w:ascii="Times New Roman" w:hAnsi="Times New Roman" w:cs="Times New Roman"/>
          <w:sz w:val="26"/>
          <w:szCs w:val="26"/>
        </w:rPr>
        <w:t>ете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отырып</w:t>
      </w:r>
      <w:proofErr w:type="spellEnd"/>
      <w:r w:rsidRPr="00F40963">
        <w:rPr>
          <w:rFonts w:ascii="Times New Roman" w:hAnsi="Times New Roman" w:cs="Times New Roman"/>
          <w:sz w:val="26"/>
          <w:szCs w:val="26"/>
        </w:rPr>
        <w:t xml:space="preserve">, әрбір азаматқа ХХІ ғасырда </w:t>
      </w:r>
      <w:proofErr w:type="spellStart"/>
      <w:r w:rsidRPr="00F40963">
        <w:rPr>
          <w:rFonts w:ascii="Times New Roman" w:hAnsi="Times New Roman" w:cs="Times New Roman"/>
          <w:sz w:val="26"/>
          <w:szCs w:val="26"/>
        </w:rPr>
        <w:t>табысты</w:t>
      </w:r>
      <w:proofErr w:type="spellEnd"/>
      <w:r w:rsidRPr="00F40963">
        <w:rPr>
          <w:rFonts w:ascii="Times New Roman" w:hAnsi="Times New Roman" w:cs="Times New Roman"/>
          <w:sz w:val="26"/>
          <w:szCs w:val="26"/>
        </w:rPr>
        <w:t xml:space="preserve"> болу үшін қажетті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мен дағдыларды алға </w:t>
      </w:r>
      <w:proofErr w:type="spellStart"/>
      <w:r w:rsidRPr="00F40963">
        <w:rPr>
          <w:rFonts w:ascii="Times New Roman" w:hAnsi="Times New Roman" w:cs="Times New Roman"/>
          <w:sz w:val="26"/>
          <w:szCs w:val="26"/>
        </w:rPr>
        <w:t>тартады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Сонымен</w:t>
      </w:r>
      <w:proofErr w:type="spellEnd"/>
      <w:r w:rsidRPr="00F40963">
        <w:rPr>
          <w:rFonts w:ascii="Times New Roman" w:hAnsi="Times New Roman" w:cs="Times New Roman"/>
          <w:sz w:val="26"/>
          <w:szCs w:val="26"/>
        </w:rPr>
        <w:t xml:space="preserve"> қатар, қарқынды жаһандану ұлттық экономикаға да ықпал </w:t>
      </w:r>
      <w:proofErr w:type="spellStart"/>
      <w:r w:rsidRPr="00F40963">
        <w:rPr>
          <w:rFonts w:ascii="Times New Roman" w:hAnsi="Times New Roman" w:cs="Times New Roman"/>
          <w:sz w:val="26"/>
          <w:szCs w:val="26"/>
        </w:rPr>
        <w:t>етуде</w:t>
      </w:r>
      <w:proofErr w:type="spellEnd"/>
      <w:r w:rsidRPr="00F40963">
        <w:rPr>
          <w:rFonts w:ascii="Times New Roman" w:hAnsi="Times New Roman" w:cs="Times New Roman"/>
          <w:sz w:val="26"/>
          <w:szCs w:val="26"/>
        </w:rPr>
        <w:t xml:space="preserve">, оның үстіне қазіргі уақытта экономикалық </w:t>
      </w:r>
      <w:proofErr w:type="spellStart"/>
      <w:r w:rsidRPr="00F40963">
        <w:rPr>
          <w:rFonts w:ascii="Times New Roman" w:hAnsi="Times New Roman" w:cs="Times New Roman"/>
          <w:sz w:val="26"/>
          <w:szCs w:val="26"/>
        </w:rPr>
        <w:t>дамуды</w:t>
      </w:r>
      <w:proofErr w:type="spellEnd"/>
      <w:r w:rsidRPr="00F40963">
        <w:rPr>
          <w:rFonts w:ascii="Times New Roman" w:hAnsi="Times New Roman" w:cs="Times New Roman"/>
          <w:sz w:val="26"/>
          <w:szCs w:val="26"/>
        </w:rPr>
        <w:t xml:space="preserve"> қамтамасыз </w:t>
      </w:r>
      <w:proofErr w:type="spellStart"/>
      <w:r w:rsidRPr="00F40963">
        <w:rPr>
          <w:rFonts w:ascii="Times New Roman" w:hAnsi="Times New Roman" w:cs="Times New Roman"/>
          <w:sz w:val="26"/>
          <w:szCs w:val="26"/>
        </w:rPr>
        <w:t>етуге</w:t>
      </w:r>
      <w:proofErr w:type="spellEnd"/>
      <w:r w:rsidRPr="00F40963">
        <w:rPr>
          <w:rFonts w:ascii="Times New Roman" w:hAnsi="Times New Roman" w:cs="Times New Roman"/>
          <w:sz w:val="26"/>
          <w:szCs w:val="26"/>
        </w:rPr>
        <w:t xml:space="preserve"> бағытталған халықаралық бәсекелестік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отыр</w:t>
      </w:r>
      <w:proofErr w:type="spellEnd"/>
      <w:r w:rsidRPr="00F40963">
        <w:rPr>
          <w:rFonts w:ascii="Times New Roman" w:hAnsi="Times New Roman" w:cs="Times New Roman"/>
          <w:sz w:val="26"/>
          <w:szCs w:val="26"/>
        </w:rPr>
        <w:t xml:space="preserve">. Женевадағы Халықаралық еңбек ұйымының (2006) </w:t>
      </w:r>
      <w:proofErr w:type="spellStart"/>
      <w:r w:rsidRPr="00F40963">
        <w:rPr>
          <w:rFonts w:ascii="Times New Roman" w:hAnsi="Times New Roman" w:cs="Times New Roman"/>
          <w:sz w:val="26"/>
          <w:szCs w:val="26"/>
        </w:rPr>
        <w:t>баяндамасы</w:t>
      </w:r>
      <w:proofErr w:type="spellEnd"/>
      <w:r w:rsidRPr="00F40963">
        <w:rPr>
          <w:rFonts w:ascii="Times New Roman" w:hAnsi="Times New Roman" w:cs="Times New Roman"/>
          <w:sz w:val="26"/>
          <w:szCs w:val="26"/>
        </w:rPr>
        <w:t xml:space="preserve"> мұның </w:t>
      </w:r>
      <w:proofErr w:type="spellStart"/>
      <w:r w:rsidRPr="00F40963">
        <w:rPr>
          <w:rFonts w:ascii="Times New Roman" w:hAnsi="Times New Roman" w:cs="Times New Roman"/>
          <w:sz w:val="26"/>
          <w:szCs w:val="26"/>
        </w:rPr>
        <w:t>жеке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азаматтар</w:t>
      </w:r>
      <w:proofErr w:type="spellEnd"/>
      <w:r w:rsidRPr="00F40963">
        <w:rPr>
          <w:rFonts w:ascii="Times New Roman" w:hAnsi="Times New Roman" w:cs="Times New Roman"/>
          <w:sz w:val="26"/>
          <w:szCs w:val="26"/>
        </w:rPr>
        <w:t xml:space="preserve"> үшін маңыздылығын көрсетті: «... көлік және коммуникация саласындағы </w:t>
      </w:r>
      <w:proofErr w:type="spellStart"/>
      <w:r w:rsidRPr="00F40963">
        <w:rPr>
          <w:rFonts w:ascii="Times New Roman" w:hAnsi="Times New Roman" w:cs="Times New Roman"/>
          <w:sz w:val="26"/>
          <w:szCs w:val="26"/>
        </w:rPr>
        <w:t>елеулі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жетістіктермен</w:t>
      </w:r>
      <w:proofErr w:type="spellEnd"/>
      <w:r w:rsidRPr="00F40963">
        <w:rPr>
          <w:rFonts w:ascii="Times New Roman" w:hAnsi="Times New Roman" w:cs="Times New Roman"/>
          <w:sz w:val="26"/>
          <w:szCs w:val="26"/>
        </w:rPr>
        <w:t xml:space="preserve"> қатар, </w:t>
      </w:r>
      <w:proofErr w:type="spellStart"/>
      <w:r w:rsidRPr="00F40963">
        <w:rPr>
          <w:rFonts w:ascii="Times New Roman" w:hAnsi="Times New Roman" w:cs="Times New Roman"/>
          <w:sz w:val="26"/>
          <w:szCs w:val="26"/>
        </w:rPr>
        <w:t>сауда</w:t>
      </w:r>
      <w:proofErr w:type="spellEnd"/>
      <w:r w:rsidRPr="00F40963">
        <w:rPr>
          <w:rFonts w:ascii="Times New Roman" w:hAnsi="Times New Roman" w:cs="Times New Roman"/>
          <w:sz w:val="26"/>
          <w:szCs w:val="26"/>
        </w:rPr>
        <w:t xml:space="preserve"> мен капитал ағымын ырықтандыру: өз еңбегінің </w:t>
      </w:r>
      <w:proofErr w:type="spellStart"/>
      <w:r w:rsidRPr="00F40963">
        <w:rPr>
          <w:rFonts w:ascii="Times New Roman" w:hAnsi="Times New Roman" w:cs="Times New Roman"/>
          <w:sz w:val="26"/>
          <w:szCs w:val="26"/>
        </w:rPr>
        <w:t>жемісін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сату</w:t>
      </w:r>
      <w:proofErr w:type="spellEnd"/>
      <w:r w:rsidRPr="00F40963">
        <w:rPr>
          <w:rFonts w:ascii="Times New Roman" w:hAnsi="Times New Roman" w:cs="Times New Roman"/>
          <w:sz w:val="26"/>
          <w:szCs w:val="26"/>
        </w:rPr>
        <w:t xml:space="preserve"> үшін әлемдік нарықта өзара бәсекелестіктегі жұмысшылар мен жұмыс берушілердің саны күннен-күнге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w:t>
      </w:r>
      <w:proofErr w:type="spellEnd"/>
      <w:r w:rsidRPr="00F40963">
        <w:rPr>
          <w:rFonts w:ascii="Times New Roman" w:hAnsi="Times New Roman" w:cs="Times New Roman"/>
          <w:sz w:val="26"/>
          <w:szCs w:val="26"/>
        </w:rPr>
        <w:t xml:space="preserve"> жатқандығын көрсетеді» (VII б.). Жаһандану тек жұмыс </w:t>
      </w:r>
      <w:proofErr w:type="spellStart"/>
      <w:r w:rsidRPr="00F40963">
        <w:rPr>
          <w:rFonts w:ascii="Times New Roman" w:hAnsi="Times New Roman" w:cs="Times New Roman"/>
          <w:sz w:val="26"/>
          <w:szCs w:val="26"/>
        </w:rPr>
        <w:t>орындарына</w:t>
      </w:r>
      <w:proofErr w:type="spellEnd"/>
      <w:r w:rsidRPr="00F40963">
        <w:rPr>
          <w:rFonts w:ascii="Times New Roman" w:hAnsi="Times New Roman" w:cs="Times New Roman"/>
          <w:sz w:val="26"/>
          <w:szCs w:val="26"/>
        </w:rPr>
        <w:t xml:space="preserve"> әсер </w:t>
      </w:r>
      <w:proofErr w:type="spellStart"/>
      <w:r w:rsidRPr="00F40963">
        <w:rPr>
          <w:rFonts w:ascii="Times New Roman" w:hAnsi="Times New Roman" w:cs="Times New Roman"/>
          <w:sz w:val="26"/>
          <w:szCs w:val="26"/>
        </w:rPr>
        <w:t>етіп</w:t>
      </w:r>
      <w:proofErr w:type="spellEnd"/>
      <w:r w:rsidRPr="00F40963">
        <w:rPr>
          <w:rFonts w:ascii="Times New Roman" w:hAnsi="Times New Roman" w:cs="Times New Roman"/>
          <w:sz w:val="26"/>
          <w:szCs w:val="26"/>
        </w:rPr>
        <w:t xml:space="preserve"> қана қоймай, </w:t>
      </w:r>
      <w:proofErr w:type="spellStart"/>
      <w:r w:rsidRPr="00F40963">
        <w:rPr>
          <w:rFonts w:ascii="Times New Roman" w:hAnsi="Times New Roman" w:cs="Times New Roman"/>
          <w:sz w:val="26"/>
          <w:szCs w:val="26"/>
        </w:rPr>
        <w:t>сонымен</w:t>
      </w:r>
      <w:proofErr w:type="spellEnd"/>
      <w:r w:rsidRPr="00F40963">
        <w:rPr>
          <w:rFonts w:ascii="Times New Roman" w:hAnsi="Times New Roman" w:cs="Times New Roman"/>
          <w:sz w:val="26"/>
          <w:szCs w:val="26"/>
        </w:rPr>
        <w:t xml:space="preserve"> қатар, оның қолжетімді жұмыс түрлеріне және сәйкесінше, жұмыс табу үшін қажетті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мен дағдыға да әсері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келеді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Гриффин</w:t>
      </w:r>
      <w:proofErr w:type="spellEnd"/>
      <w:r w:rsidRPr="00F40963">
        <w:rPr>
          <w:rFonts w:ascii="Times New Roman" w:hAnsi="Times New Roman" w:cs="Times New Roman"/>
          <w:sz w:val="26"/>
          <w:szCs w:val="26"/>
        </w:rPr>
        <w:t xml:space="preserve"> және басқа авторлардың (</w:t>
      </w:r>
      <w:proofErr w:type="spellStart"/>
      <w:r w:rsidRPr="00F40963">
        <w:rPr>
          <w:rFonts w:ascii="Times New Roman" w:hAnsi="Times New Roman" w:cs="Times New Roman"/>
          <w:sz w:val="26"/>
          <w:szCs w:val="26"/>
        </w:rPr>
        <w:t>Griffin</w:t>
      </w:r>
      <w:proofErr w:type="spellEnd"/>
      <w:r w:rsidRPr="00F40963">
        <w:rPr>
          <w:rFonts w:ascii="Times New Roman" w:hAnsi="Times New Roman" w:cs="Times New Roman"/>
          <w:sz w:val="26"/>
          <w:szCs w:val="26"/>
        </w:rPr>
        <w:t xml:space="preserve">, P., </w:t>
      </w:r>
      <w:proofErr w:type="spellStart"/>
      <w:r w:rsidRPr="00F40963">
        <w:rPr>
          <w:rFonts w:ascii="Times New Roman" w:hAnsi="Times New Roman" w:cs="Times New Roman"/>
          <w:sz w:val="26"/>
          <w:szCs w:val="26"/>
        </w:rPr>
        <w:t>McGaw</w:t>
      </w:r>
      <w:proofErr w:type="spellEnd"/>
      <w:r w:rsidRPr="00F40963">
        <w:rPr>
          <w:rFonts w:ascii="Times New Roman" w:hAnsi="Times New Roman" w:cs="Times New Roman"/>
          <w:sz w:val="26"/>
          <w:szCs w:val="26"/>
        </w:rPr>
        <w:t xml:space="preserve">, B. </w:t>
      </w:r>
      <w:proofErr w:type="spellStart"/>
      <w:r w:rsidRPr="00F40963">
        <w:rPr>
          <w:rFonts w:ascii="Times New Roman" w:hAnsi="Times New Roman" w:cs="Times New Roman"/>
          <w:sz w:val="26"/>
          <w:szCs w:val="26"/>
        </w:rPr>
        <w:t>and</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Care</w:t>
      </w:r>
      <w:proofErr w:type="spellEnd"/>
      <w:r w:rsidRPr="00F40963">
        <w:rPr>
          <w:rFonts w:ascii="Times New Roman" w:hAnsi="Times New Roman" w:cs="Times New Roman"/>
          <w:sz w:val="26"/>
          <w:szCs w:val="26"/>
        </w:rPr>
        <w:t xml:space="preserve">, E., 2012) </w:t>
      </w:r>
      <w:proofErr w:type="spellStart"/>
      <w:r w:rsidRPr="00F40963">
        <w:rPr>
          <w:rFonts w:ascii="Times New Roman" w:hAnsi="Times New Roman" w:cs="Times New Roman"/>
          <w:sz w:val="26"/>
          <w:szCs w:val="26"/>
        </w:rPr>
        <w:t>айтуы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бойынша</w:t>
      </w:r>
      <w:proofErr w:type="spellEnd"/>
      <w:r w:rsidRPr="00F40963">
        <w:rPr>
          <w:rFonts w:ascii="Times New Roman" w:hAnsi="Times New Roman" w:cs="Times New Roman"/>
          <w:sz w:val="26"/>
          <w:szCs w:val="26"/>
        </w:rPr>
        <w:t>: «...</w:t>
      </w:r>
      <w:proofErr w:type="spellStart"/>
      <w:r w:rsidRPr="00F40963">
        <w:rPr>
          <w:rFonts w:ascii="Times New Roman" w:hAnsi="Times New Roman" w:cs="Times New Roman"/>
          <w:sz w:val="26"/>
          <w:szCs w:val="26"/>
        </w:rPr>
        <w:t>экономикасы</w:t>
      </w:r>
      <w:proofErr w:type="spellEnd"/>
      <w:r w:rsidRPr="00F40963">
        <w:rPr>
          <w:rFonts w:ascii="Times New Roman" w:hAnsi="Times New Roman" w:cs="Times New Roman"/>
          <w:sz w:val="26"/>
          <w:szCs w:val="26"/>
        </w:rPr>
        <w:t xml:space="preserve"> дамыған </w:t>
      </w:r>
      <w:proofErr w:type="spellStart"/>
      <w:r w:rsidRPr="00F40963">
        <w:rPr>
          <w:rFonts w:ascii="Times New Roman" w:hAnsi="Times New Roman" w:cs="Times New Roman"/>
          <w:sz w:val="26"/>
          <w:szCs w:val="26"/>
        </w:rPr>
        <w:t>елдерде</w:t>
      </w:r>
      <w:proofErr w:type="spellEnd"/>
      <w:r w:rsidRPr="00F40963">
        <w:rPr>
          <w:rFonts w:ascii="Times New Roman" w:hAnsi="Times New Roman" w:cs="Times New Roman"/>
          <w:sz w:val="26"/>
          <w:szCs w:val="26"/>
        </w:rPr>
        <w:t xml:space="preserve"> өнеркәсіптік өндірістен ақпараттық қызмет көрсету және </w:t>
      </w:r>
      <w:proofErr w:type="spellStart"/>
      <w:r w:rsidRPr="00F40963">
        <w:rPr>
          <w:rFonts w:ascii="Times New Roman" w:hAnsi="Times New Roman" w:cs="Times New Roman"/>
          <w:sz w:val="26"/>
          <w:szCs w:val="26"/>
        </w:rPr>
        <w:t>байланыс</w:t>
      </w:r>
      <w:proofErr w:type="spellEnd"/>
      <w:r w:rsidRPr="00F40963">
        <w:rPr>
          <w:rFonts w:ascii="Times New Roman" w:hAnsi="Times New Roman" w:cs="Times New Roman"/>
          <w:sz w:val="26"/>
          <w:szCs w:val="26"/>
        </w:rPr>
        <w:t xml:space="preserve"> қызметін көрсетуге </w:t>
      </w:r>
      <w:proofErr w:type="spellStart"/>
      <w:r w:rsidRPr="00F40963">
        <w:rPr>
          <w:rFonts w:ascii="Times New Roman" w:hAnsi="Times New Roman" w:cs="Times New Roman"/>
          <w:sz w:val="26"/>
          <w:szCs w:val="26"/>
        </w:rPr>
        <w:t>ауысып</w:t>
      </w:r>
      <w:proofErr w:type="spellEnd"/>
      <w:r w:rsidRPr="00F40963">
        <w:rPr>
          <w:rFonts w:ascii="Times New Roman" w:hAnsi="Times New Roman" w:cs="Times New Roman"/>
          <w:sz w:val="26"/>
          <w:szCs w:val="26"/>
        </w:rPr>
        <w:t xml:space="preserve"> жатқаны айтарлықтай байқалды» (17-б.).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беру жүйесін жаңартуға арналған бұл экономикалық дәлелдерге қоса, қазіргі </w:t>
      </w:r>
      <w:proofErr w:type="spellStart"/>
      <w:r w:rsidRPr="00F40963">
        <w:rPr>
          <w:rFonts w:ascii="Times New Roman" w:hAnsi="Times New Roman" w:cs="Times New Roman"/>
          <w:sz w:val="26"/>
          <w:szCs w:val="26"/>
        </w:rPr>
        <w:t>жиырма</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бірінші</w:t>
      </w:r>
      <w:proofErr w:type="spellEnd"/>
      <w:r w:rsidRPr="00F40963">
        <w:rPr>
          <w:rFonts w:ascii="Times New Roman" w:hAnsi="Times New Roman" w:cs="Times New Roman"/>
          <w:sz w:val="26"/>
          <w:szCs w:val="26"/>
        </w:rPr>
        <w:t xml:space="preserve"> ғасырда басқа да </w:t>
      </w:r>
      <w:proofErr w:type="spellStart"/>
      <w:r w:rsidRPr="00F40963">
        <w:rPr>
          <w:rFonts w:ascii="Times New Roman" w:hAnsi="Times New Roman" w:cs="Times New Roman"/>
          <w:sz w:val="26"/>
          <w:szCs w:val="26"/>
        </w:rPr>
        <w:t>негіздер</w:t>
      </w:r>
      <w:proofErr w:type="spellEnd"/>
      <w:r w:rsidRPr="00F40963">
        <w:rPr>
          <w:rFonts w:ascii="Times New Roman" w:hAnsi="Times New Roman" w:cs="Times New Roman"/>
          <w:sz w:val="26"/>
          <w:szCs w:val="26"/>
        </w:rPr>
        <w:t xml:space="preserve"> бар: өзара қарым-қатынастың </w:t>
      </w:r>
      <w:proofErr w:type="spellStart"/>
      <w:r w:rsidRPr="00F40963">
        <w:rPr>
          <w:rFonts w:ascii="Times New Roman" w:hAnsi="Times New Roman" w:cs="Times New Roman"/>
          <w:sz w:val="26"/>
          <w:szCs w:val="26"/>
        </w:rPr>
        <w:t>арттыру</w:t>
      </w:r>
      <w:proofErr w:type="spellEnd"/>
      <w:r w:rsidRPr="00F40963">
        <w:rPr>
          <w:rFonts w:ascii="Times New Roman" w:hAnsi="Times New Roman" w:cs="Times New Roman"/>
          <w:sz w:val="26"/>
          <w:szCs w:val="26"/>
        </w:rPr>
        <w:t xml:space="preserve">; әлеуметтік өзгерістер; </w:t>
      </w:r>
      <w:proofErr w:type="spellStart"/>
      <w:r w:rsidRPr="00F40963">
        <w:rPr>
          <w:rFonts w:ascii="Times New Roman" w:hAnsi="Times New Roman" w:cs="Times New Roman"/>
          <w:sz w:val="26"/>
          <w:szCs w:val="26"/>
        </w:rPr>
        <w:t>ауа</w:t>
      </w:r>
      <w:proofErr w:type="spellEnd"/>
      <w:r w:rsidRPr="00F40963">
        <w:rPr>
          <w:rFonts w:ascii="Times New Roman" w:hAnsi="Times New Roman" w:cs="Times New Roman"/>
          <w:sz w:val="26"/>
          <w:szCs w:val="26"/>
        </w:rPr>
        <w:t xml:space="preserve"> райының өзгеруімен </w:t>
      </w:r>
      <w:proofErr w:type="spellStart"/>
      <w:r w:rsidRPr="00F40963">
        <w:rPr>
          <w:rFonts w:ascii="Times New Roman" w:hAnsi="Times New Roman" w:cs="Times New Roman"/>
          <w:sz w:val="26"/>
          <w:szCs w:val="26"/>
        </w:rPr>
        <w:t>байланысты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проблемалар</w:t>
      </w:r>
      <w:proofErr w:type="spellEnd"/>
      <w:r w:rsidRPr="00F40963">
        <w:rPr>
          <w:rFonts w:ascii="Times New Roman" w:hAnsi="Times New Roman" w:cs="Times New Roman"/>
          <w:sz w:val="26"/>
          <w:szCs w:val="26"/>
        </w:rPr>
        <w:t xml:space="preserve">; бүкіл әлемдегі халық санының қарқынды өсуі; </w:t>
      </w:r>
      <w:proofErr w:type="spellStart"/>
      <w:r w:rsidRPr="00F40963">
        <w:rPr>
          <w:rFonts w:ascii="Times New Roman" w:hAnsi="Times New Roman" w:cs="Times New Roman"/>
          <w:sz w:val="26"/>
          <w:szCs w:val="26"/>
        </w:rPr>
        <w:t>шектеулі</w:t>
      </w:r>
      <w:proofErr w:type="spellEnd"/>
      <w:r w:rsidRPr="00F40963">
        <w:rPr>
          <w:rFonts w:ascii="Times New Roman" w:hAnsi="Times New Roman" w:cs="Times New Roman"/>
          <w:sz w:val="26"/>
          <w:szCs w:val="26"/>
        </w:rPr>
        <w:t xml:space="preserve"> ресурстарға </w:t>
      </w:r>
      <w:proofErr w:type="spellStart"/>
      <w:r w:rsidRPr="00F40963">
        <w:rPr>
          <w:rFonts w:ascii="Times New Roman" w:hAnsi="Times New Roman" w:cs="Times New Roman"/>
          <w:sz w:val="26"/>
          <w:szCs w:val="26"/>
        </w:rPr>
        <w:t>деген</w:t>
      </w:r>
      <w:proofErr w:type="spellEnd"/>
      <w:r w:rsidRPr="00F40963">
        <w:rPr>
          <w:rFonts w:ascii="Times New Roman" w:hAnsi="Times New Roman" w:cs="Times New Roman"/>
          <w:sz w:val="26"/>
          <w:szCs w:val="26"/>
        </w:rPr>
        <w:t xml:space="preserve"> сұраныстың өсуі; осылардың барлығы </w:t>
      </w:r>
      <w:proofErr w:type="spellStart"/>
      <w:r w:rsidRPr="00F40963">
        <w:rPr>
          <w:rFonts w:ascii="Times New Roman" w:hAnsi="Times New Roman" w:cs="Times New Roman"/>
          <w:sz w:val="26"/>
          <w:szCs w:val="26"/>
        </w:rPr>
        <w:t>мектеп</w:t>
      </w:r>
      <w:proofErr w:type="spellEnd"/>
      <w:r w:rsidRPr="00F40963">
        <w:rPr>
          <w:rFonts w:ascii="Times New Roman" w:hAnsi="Times New Roman" w:cs="Times New Roman"/>
          <w:sz w:val="26"/>
          <w:szCs w:val="26"/>
        </w:rPr>
        <w:t xml:space="preserve"> оқушылары қазіргі </w:t>
      </w:r>
      <w:proofErr w:type="spellStart"/>
      <w:r w:rsidRPr="00F40963">
        <w:rPr>
          <w:rFonts w:ascii="Times New Roman" w:hAnsi="Times New Roman" w:cs="Times New Roman"/>
          <w:sz w:val="26"/>
          <w:szCs w:val="26"/>
        </w:rPr>
        <w:t>заманда</w:t>
      </w:r>
      <w:proofErr w:type="spellEnd"/>
      <w:r w:rsidRPr="00F40963">
        <w:rPr>
          <w:rFonts w:ascii="Times New Roman" w:hAnsi="Times New Roman" w:cs="Times New Roman"/>
          <w:sz w:val="26"/>
          <w:szCs w:val="26"/>
        </w:rPr>
        <w:t xml:space="preserve"> және </w:t>
      </w:r>
      <w:proofErr w:type="spellStart"/>
      <w:r w:rsidRPr="00F40963">
        <w:rPr>
          <w:rFonts w:ascii="Times New Roman" w:hAnsi="Times New Roman" w:cs="Times New Roman"/>
          <w:sz w:val="26"/>
          <w:szCs w:val="26"/>
        </w:rPr>
        <w:t>келешекте</w:t>
      </w:r>
      <w:proofErr w:type="spellEnd"/>
      <w:r w:rsidRPr="00F40963">
        <w:rPr>
          <w:rFonts w:ascii="Times New Roman" w:hAnsi="Times New Roman" w:cs="Times New Roman"/>
          <w:sz w:val="26"/>
          <w:szCs w:val="26"/>
        </w:rPr>
        <w:t xml:space="preserve"> табысқа қол </w:t>
      </w:r>
      <w:proofErr w:type="spellStart"/>
      <w:r w:rsidRPr="00F40963">
        <w:rPr>
          <w:rFonts w:ascii="Times New Roman" w:hAnsi="Times New Roman" w:cs="Times New Roman"/>
          <w:sz w:val="26"/>
          <w:szCs w:val="26"/>
        </w:rPr>
        <w:t>жеткізу</w:t>
      </w:r>
      <w:proofErr w:type="spellEnd"/>
      <w:r w:rsidRPr="00F40963">
        <w:rPr>
          <w:rFonts w:ascii="Times New Roman" w:hAnsi="Times New Roman" w:cs="Times New Roman"/>
          <w:sz w:val="26"/>
          <w:szCs w:val="26"/>
        </w:rPr>
        <w:t xml:space="preserve"> үшін бұрынғыға қарағанда анағұрлым көп дағдыларды меңгеруі қажет </w:t>
      </w:r>
      <w:proofErr w:type="spellStart"/>
      <w:r w:rsidRPr="00F40963">
        <w:rPr>
          <w:rFonts w:ascii="Times New Roman" w:hAnsi="Times New Roman" w:cs="Times New Roman"/>
          <w:sz w:val="26"/>
          <w:szCs w:val="26"/>
        </w:rPr>
        <w:t>екенін</w:t>
      </w:r>
      <w:proofErr w:type="spellEnd"/>
      <w:r w:rsidRPr="00F40963">
        <w:rPr>
          <w:rFonts w:ascii="Times New Roman" w:hAnsi="Times New Roman" w:cs="Times New Roman"/>
          <w:sz w:val="26"/>
          <w:szCs w:val="26"/>
        </w:rPr>
        <w:t xml:space="preserve"> көрсетеді.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беру елдердің бәсекелестікке қабілетті </w:t>
      </w:r>
      <w:proofErr w:type="spellStart"/>
      <w:r w:rsidRPr="00F40963">
        <w:rPr>
          <w:rFonts w:ascii="Times New Roman" w:hAnsi="Times New Roman" w:cs="Times New Roman"/>
          <w:sz w:val="26"/>
          <w:szCs w:val="26"/>
        </w:rPr>
        <w:t>болуын</w:t>
      </w:r>
      <w:proofErr w:type="spellEnd"/>
      <w:r w:rsidRPr="00F40963">
        <w:rPr>
          <w:rFonts w:ascii="Times New Roman" w:hAnsi="Times New Roman" w:cs="Times New Roman"/>
          <w:sz w:val="26"/>
          <w:szCs w:val="26"/>
        </w:rPr>
        <w:t xml:space="preserve"> қамтамасыз </w:t>
      </w:r>
      <w:proofErr w:type="spellStart"/>
      <w:r w:rsidRPr="00F40963">
        <w:rPr>
          <w:rFonts w:ascii="Times New Roman" w:hAnsi="Times New Roman" w:cs="Times New Roman"/>
          <w:sz w:val="26"/>
          <w:szCs w:val="26"/>
        </w:rPr>
        <w:t>ететін</w:t>
      </w:r>
      <w:proofErr w:type="spellEnd"/>
      <w:r w:rsidRPr="00F40963">
        <w:rPr>
          <w:rFonts w:ascii="Times New Roman" w:hAnsi="Times New Roman" w:cs="Times New Roman"/>
          <w:sz w:val="26"/>
          <w:szCs w:val="26"/>
        </w:rPr>
        <w:t xml:space="preserve"> ең </w:t>
      </w:r>
      <w:proofErr w:type="spellStart"/>
      <w:r w:rsidRPr="00F40963">
        <w:rPr>
          <w:rFonts w:ascii="Times New Roman" w:hAnsi="Times New Roman" w:cs="Times New Roman"/>
          <w:sz w:val="26"/>
          <w:szCs w:val="26"/>
        </w:rPr>
        <w:t>тиімді</w:t>
      </w:r>
      <w:proofErr w:type="spellEnd"/>
      <w:r w:rsidRPr="00F40963">
        <w:rPr>
          <w:rFonts w:ascii="Times New Roman" w:hAnsi="Times New Roman" w:cs="Times New Roman"/>
          <w:sz w:val="26"/>
          <w:szCs w:val="26"/>
        </w:rPr>
        <w:t xml:space="preserve"> әрі ұзақ </w:t>
      </w:r>
      <w:proofErr w:type="spellStart"/>
      <w:r w:rsidRPr="00F40963">
        <w:rPr>
          <w:rFonts w:ascii="Times New Roman" w:hAnsi="Times New Roman" w:cs="Times New Roman"/>
          <w:sz w:val="26"/>
          <w:szCs w:val="26"/>
        </w:rPr>
        <w:t>мерзімді</w:t>
      </w:r>
      <w:proofErr w:type="spellEnd"/>
      <w:r w:rsidRPr="00F40963">
        <w:rPr>
          <w:rFonts w:ascii="Times New Roman" w:hAnsi="Times New Roman" w:cs="Times New Roman"/>
          <w:sz w:val="26"/>
          <w:szCs w:val="26"/>
        </w:rPr>
        <w:t xml:space="preserve"> стратегия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табылады</w:t>
      </w:r>
      <w:proofErr w:type="spellEnd"/>
      <w:r w:rsidRPr="00F40963">
        <w:rPr>
          <w:rFonts w:ascii="Times New Roman" w:hAnsi="Times New Roman" w:cs="Times New Roman"/>
          <w:sz w:val="26"/>
          <w:szCs w:val="26"/>
        </w:rPr>
        <w:t xml:space="preserve">. Көптеген </w:t>
      </w:r>
      <w:proofErr w:type="spellStart"/>
      <w:r w:rsidRPr="00F40963">
        <w:rPr>
          <w:rFonts w:ascii="Times New Roman" w:hAnsi="Times New Roman" w:cs="Times New Roman"/>
          <w:sz w:val="26"/>
          <w:szCs w:val="26"/>
        </w:rPr>
        <w:t>авторлар</w:t>
      </w:r>
      <w:proofErr w:type="spellEnd"/>
      <w:r w:rsidRPr="00F40963">
        <w:rPr>
          <w:rFonts w:ascii="Times New Roman" w:hAnsi="Times New Roman" w:cs="Times New Roman"/>
          <w:sz w:val="26"/>
          <w:szCs w:val="26"/>
        </w:rPr>
        <w:t xml:space="preserve">, соның </w:t>
      </w:r>
      <w:proofErr w:type="spellStart"/>
      <w:r w:rsidRPr="00F40963">
        <w:rPr>
          <w:rFonts w:ascii="Times New Roman" w:hAnsi="Times New Roman" w:cs="Times New Roman"/>
          <w:sz w:val="26"/>
          <w:szCs w:val="26"/>
        </w:rPr>
        <w:t>ішінде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Виллем</w:t>
      </w:r>
      <w:proofErr w:type="spellEnd"/>
      <w:r w:rsidRPr="00F40963">
        <w:rPr>
          <w:rFonts w:ascii="Times New Roman" w:hAnsi="Times New Roman" w:cs="Times New Roman"/>
          <w:sz w:val="26"/>
          <w:szCs w:val="26"/>
        </w:rPr>
        <w:t xml:space="preserve"> Те Вельде (</w:t>
      </w:r>
      <w:proofErr w:type="spellStart"/>
      <w:r w:rsidRPr="00F40963">
        <w:rPr>
          <w:rFonts w:ascii="Times New Roman" w:hAnsi="Times New Roman" w:cs="Times New Roman"/>
          <w:sz w:val="26"/>
          <w:szCs w:val="26"/>
        </w:rPr>
        <w:t>Willem</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te</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Velde</w:t>
      </w:r>
      <w:proofErr w:type="spellEnd"/>
      <w:r w:rsidRPr="00F40963">
        <w:rPr>
          <w:rFonts w:ascii="Times New Roman" w:hAnsi="Times New Roman" w:cs="Times New Roman"/>
          <w:sz w:val="26"/>
          <w:szCs w:val="26"/>
        </w:rPr>
        <w:t xml:space="preserve">, 2005) жаһанданудың қазіргі кезеңінде жоғары </w:t>
      </w:r>
      <w:proofErr w:type="spellStart"/>
      <w:r w:rsidRPr="00F40963">
        <w:rPr>
          <w:rFonts w:ascii="Times New Roman" w:hAnsi="Times New Roman" w:cs="Times New Roman"/>
          <w:sz w:val="26"/>
          <w:szCs w:val="26"/>
        </w:rPr>
        <w:t>сапалы</w:t>
      </w:r>
      <w:proofErr w:type="spellEnd"/>
      <w:r w:rsidRPr="00F40963">
        <w:rPr>
          <w:rFonts w:ascii="Times New Roman" w:hAnsi="Times New Roman" w:cs="Times New Roman"/>
          <w:sz w:val="26"/>
          <w:szCs w:val="26"/>
        </w:rPr>
        <w:t xml:space="preserve"> білімнің қажеттігі </w:t>
      </w:r>
      <w:proofErr w:type="spellStart"/>
      <w:r w:rsidRPr="00F40963">
        <w:rPr>
          <w:rFonts w:ascii="Times New Roman" w:hAnsi="Times New Roman" w:cs="Times New Roman"/>
          <w:sz w:val="26"/>
          <w:szCs w:val="26"/>
        </w:rPr>
        <w:t>туралы</w:t>
      </w:r>
      <w:proofErr w:type="spellEnd"/>
      <w:r w:rsidRPr="00F40963">
        <w:rPr>
          <w:rFonts w:ascii="Times New Roman" w:hAnsi="Times New Roman" w:cs="Times New Roman"/>
          <w:sz w:val="26"/>
          <w:szCs w:val="26"/>
        </w:rPr>
        <w:t xml:space="preserve"> өз </w:t>
      </w:r>
      <w:proofErr w:type="spellStart"/>
      <w:r w:rsidRPr="00F40963">
        <w:rPr>
          <w:rFonts w:ascii="Times New Roman" w:hAnsi="Times New Roman" w:cs="Times New Roman"/>
          <w:sz w:val="26"/>
          <w:szCs w:val="26"/>
        </w:rPr>
        <w:t>пікірлерін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айтты</w:t>
      </w:r>
      <w:proofErr w:type="spellEnd"/>
      <w:r w:rsidRPr="00F40963">
        <w:rPr>
          <w:rFonts w:ascii="Times New Roman" w:hAnsi="Times New Roman" w:cs="Times New Roman"/>
          <w:sz w:val="26"/>
          <w:szCs w:val="26"/>
        </w:rPr>
        <w:t xml:space="preserve">. Қазіргі таңда экономикалық өсу және азаматтардың әл-ауқаты үшін білімнің айтарлықтай маңызды </w:t>
      </w:r>
      <w:proofErr w:type="spellStart"/>
      <w:r w:rsidRPr="00F40963">
        <w:rPr>
          <w:rFonts w:ascii="Times New Roman" w:hAnsi="Times New Roman" w:cs="Times New Roman"/>
          <w:sz w:val="26"/>
          <w:szCs w:val="26"/>
        </w:rPr>
        <w:t>екенін</w:t>
      </w:r>
      <w:proofErr w:type="spellEnd"/>
      <w:r w:rsidRPr="00F40963">
        <w:rPr>
          <w:rFonts w:ascii="Times New Roman" w:hAnsi="Times New Roman" w:cs="Times New Roman"/>
          <w:sz w:val="26"/>
          <w:szCs w:val="26"/>
        </w:rPr>
        <w:t xml:space="preserve"> бүкіл әлем </w:t>
      </w:r>
      <w:proofErr w:type="spellStart"/>
      <w:r w:rsidRPr="00F40963">
        <w:rPr>
          <w:rFonts w:ascii="Times New Roman" w:hAnsi="Times New Roman" w:cs="Times New Roman"/>
          <w:sz w:val="26"/>
          <w:szCs w:val="26"/>
        </w:rPr>
        <w:t>мойындауда</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Муршед</w:t>
      </w:r>
      <w:proofErr w:type="spellEnd"/>
      <w:r w:rsidRPr="00F40963">
        <w:rPr>
          <w:rFonts w:ascii="Times New Roman" w:hAnsi="Times New Roman" w:cs="Times New Roman"/>
          <w:sz w:val="26"/>
          <w:szCs w:val="26"/>
        </w:rPr>
        <w:t xml:space="preserve"> және басқа </w:t>
      </w:r>
      <w:proofErr w:type="spellStart"/>
      <w:r w:rsidRPr="00F40963">
        <w:rPr>
          <w:rFonts w:ascii="Times New Roman" w:hAnsi="Times New Roman" w:cs="Times New Roman"/>
          <w:sz w:val="26"/>
          <w:szCs w:val="26"/>
        </w:rPr>
        <w:t>авторлар</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Mourshed</w:t>
      </w:r>
      <w:proofErr w:type="spellEnd"/>
      <w:r w:rsidRPr="00F40963">
        <w:rPr>
          <w:rFonts w:ascii="Times New Roman" w:hAnsi="Times New Roman" w:cs="Times New Roman"/>
          <w:sz w:val="26"/>
          <w:szCs w:val="26"/>
        </w:rPr>
        <w:t xml:space="preserve">, M. </w:t>
      </w:r>
      <w:proofErr w:type="spellStart"/>
      <w:r w:rsidRPr="00F40963">
        <w:rPr>
          <w:rFonts w:ascii="Times New Roman" w:hAnsi="Times New Roman" w:cs="Times New Roman"/>
          <w:sz w:val="26"/>
          <w:szCs w:val="26"/>
        </w:rPr>
        <w:t>et</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al</w:t>
      </w:r>
      <w:proofErr w:type="spellEnd"/>
      <w:r w:rsidRPr="00F40963">
        <w:rPr>
          <w:rFonts w:ascii="Times New Roman" w:hAnsi="Times New Roman" w:cs="Times New Roman"/>
          <w:sz w:val="26"/>
          <w:szCs w:val="26"/>
        </w:rPr>
        <w:t xml:space="preserve">, 2010) жоғарыда аталған мәселелерді </w:t>
      </w:r>
      <w:proofErr w:type="spellStart"/>
      <w:r w:rsidRPr="00F40963">
        <w:rPr>
          <w:rFonts w:ascii="Times New Roman" w:hAnsi="Times New Roman" w:cs="Times New Roman"/>
          <w:sz w:val="26"/>
          <w:szCs w:val="26"/>
        </w:rPr>
        <w:t>шешу</w:t>
      </w:r>
      <w:proofErr w:type="spellEnd"/>
      <w:r w:rsidRPr="00F40963">
        <w:rPr>
          <w:rFonts w:ascii="Times New Roman" w:hAnsi="Times New Roman" w:cs="Times New Roman"/>
          <w:sz w:val="26"/>
          <w:szCs w:val="26"/>
        </w:rPr>
        <w:t xml:space="preserve"> мақсатында өзгеріс </w:t>
      </w:r>
      <w:proofErr w:type="spellStart"/>
      <w:r w:rsidRPr="00F40963">
        <w:rPr>
          <w:rFonts w:ascii="Times New Roman" w:hAnsi="Times New Roman" w:cs="Times New Roman"/>
          <w:sz w:val="26"/>
          <w:szCs w:val="26"/>
        </w:rPr>
        <w:t>енгізу</w:t>
      </w:r>
      <w:proofErr w:type="spellEnd"/>
      <w:r w:rsidRPr="00F40963">
        <w:rPr>
          <w:rFonts w:ascii="Times New Roman" w:hAnsi="Times New Roman" w:cs="Times New Roman"/>
          <w:sz w:val="26"/>
          <w:szCs w:val="26"/>
        </w:rPr>
        <w:t xml:space="preserve"> үдерісіне қатысатын жүйелердің саны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отырғанын,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беруді</w:t>
      </w:r>
      <w:proofErr w:type="spellEnd"/>
      <w:r w:rsidRPr="00F40963">
        <w:rPr>
          <w:rFonts w:ascii="Times New Roman" w:hAnsi="Times New Roman" w:cs="Times New Roman"/>
          <w:sz w:val="26"/>
          <w:szCs w:val="26"/>
        </w:rPr>
        <w:t xml:space="preserve"> реформалаудың қарқынды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w:t>
      </w:r>
      <w:proofErr w:type="spellEnd"/>
      <w:r w:rsidRPr="00F40963">
        <w:rPr>
          <w:rFonts w:ascii="Times New Roman" w:hAnsi="Times New Roman" w:cs="Times New Roman"/>
          <w:sz w:val="26"/>
          <w:szCs w:val="26"/>
        </w:rPr>
        <w:t xml:space="preserve"> жатқанын </w:t>
      </w:r>
      <w:proofErr w:type="spellStart"/>
      <w:r w:rsidRPr="00F40963">
        <w:rPr>
          <w:rFonts w:ascii="Times New Roman" w:hAnsi="Times New Roman" w:cs="Times New Roman"/>
          <w:sz w:val="26"/>
          <w:szCs w:val="26"/>
        </w:rPr>
        <w:t>атап</w:t>
      </w:r>
      <w:proofErr w:type="spellEnd"/>
      <w:r w:rsidRPr="00F40963">
        <w:rPr>
          <w:rFonts w:ascii="Times New Roman" w:hAnsi="Times New Roman" w:cs="Times New Roman"/>
          <w:sz w:val="26"/>
          <w:szCs w:val="26"/>
        </w:rPr>
        <w:t xml:space="preserve"> көрсетті. Бүкіл әлемде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беру жүйелерінің </w:t>
      </w:r>
      <w:proofErr w:type="spellStart"/>
      <w:r w:rsidRPr="00F40963">
        <w:rPr>
          <w:rFonts w:ascii="Times New Roman" w:hAnsi="Times New Roman" w:cs="Times New Roman"/>
          <w:sz w:val="26"/>
          <w:szCs w:val="26"/>
        </w:rPr>
        <w:t>келешек</w:t>
      </w:r>
      <w:proofErr w:type="spellEnd"/>
      <w:r w:rsidRPr="00F40963">
        <w:rPr>
          <w:rFonts w:ascii="Times New Roman" w:hAnsi="Times New Roman" w:cs="Times New Roman"/>
          <w:sz w:val="26"/>
          <w:szCs w:val="26"/>
        </w:rPr>
        <w:t xml:space="preserve"> ұрпаққа </w:t>
      </w:r>
      <w:r w:rsidRPr="00F40963">
        <w:rPr>
          <w:rFonts w:ascii="Times New Roman" w:hAnsi="Times New Roman" w:cs="Times New Roman"/>
          <w:sz w:val="26"/>
          <w:szCs w:val="26"/>
        </w:rPr>
        <w:lastRenderedPageBreak/>
        <w:t xml:space="preserve">қандай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беретіні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туралы</w:t>
      </w:r>
      <w:proofErr w:type="spellEnd"/>
      <w:r w:rsidRPr="00F40963">
        <w:rPr>
          <w:rFonts w:ascii="Times New Roman" w:hAnsi="Times New Roman" w:cs="Times New Roman"/>
          <w:sz w:val="26"/>
          <w:szCs w:val="26"/>
        </w:rPr>
        <w:t xml:space="preserve"> мәселе қайта қаралуда. Осы мәселе </w:t>
      </w:r>
      <w:proofErr w:type="spellStart"/>
      <w:r w:rsidRPr="00F40963">
        <w:rPr>
          <w:rFonts w:ascii="Times New Roman" w:hAnsi="Times New Roman" w:cs="Times New Roman"/>
          <w:sz w:val="26"/>
          <w:szCs w:val="26"/>
        </w:rPr>
        <w:t>аясында</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Балалар</w:t>
      </w:r>
      <w:proofErr w:type="spellEnd"/>
      <w:r w:rsidRPr="00F40963">
        <w:rPr>
          <w:rFonts w:ascii="Times New Roman" w:hAnsi="Times New Roman" w:cs="Times New Roman"/>
          <w:sz w:val="26"/>
          <w:szCs w:val="26"/>
        </w:rPr>
        <w:t xml:space="preserve"> ХХІ ғасырда </w:t>
      </w:r>
      <w:proofErr w:type="spellStart"/>
      <w:r w:rsidRPr="00F40963">
        <w:rPr>
          <w:rFonts w:ascii="Times New Roman" w:hAnsi="Times New Roman" w:cs="Times New Roman"/>
          <w:sz w:val="26"/>
          <w:szCs w:val="26"/>
        </w:rPr>
        <w:t>табысты</w:t>
      </w:r>
      <w:proofErr w:type="spellEnd"/>
      <w:r w:rsidRPr="00F40963">
        <w:rPr>
          <w:rFonts w:ascii="Times New Roman" w:hAnsi="Times New Roman" w:cs="Times New Roman"/>
          <w:sz w:val="26"/>
          <w:szCs w:val="26"/>
        </w:rPr>
        <w:t xml:space="preserve"> болу үшін </w:t>
      </w:r>
      <w:proofErr w:type="spellStart"/>
      <w:r w:rsidRPr="00F40963">
        <w:rPr>
          <w:rFonts w:ascii="Times New Roman" w:hAnsi="Times New Roman" w:cs="Times New Roman"/>
          <w:sz w:val="26"/>
          <w:szCs w:val="26"/>
        </w:rPr>
        <w:t>нені</w:t>
      </w:r>
      <w:proofErr w:type="spellEnd"/>
      <w:r w:rsidRPr="00F40963">
        <w:rPr>
          <w:rFonts w:ascii="Times New Roman" w:hAnsi="Times New Roman" w:cs="Times New Roman"/>
          <w:sz w:val="26"/>
          <w:szCs w:val="26"/>
        </w:rPr>
        <w:t xml:space="preserve"> үйренуі </w:t>
      </w:r>
      <w:proofErr w:type="spellStart"/>
      <w:r w:rsidRPr="00F40963">
        <w:rPr>
          <w:rFonts w:ascii="Times New Roman" w:hAnsi="Times New Roman" w:cs="Times New Roman"/>
          <w:sz w:val="26"/>
          <w:szCs w:val="26"/>
        </w:rPr>
        <w:t>керек</w:t>
      </w:r>
      <w:proofErr w:type="spellEnd"/>
      <w:r w:rsidRPr="00F40963">
        <w:rPr>
          <w:rFonts w:ascii="Times New Roman" w:hAnsi="Times New Roman" w:cs="Times New Roman"/>
          <w:sz w:val="26"/>
          <w:szCs w:val="26"/>
        </w:rPr>
        <w:t xml:space="preserve">?» және «Оқытудың </w:t>
      </w:r>
      <w:proofErr w:type="spellStart"/>
      <w:r w:rsidRPr="00F40963">
        <w:rPr>
          <w:rFonts w:ascii="Times New Roman" w:hAnsi="Times New Roman" w:cs="Times New Roman"/>
          <w:sz w:val="26"/>
          <w:szCs w:val="26"/>
        </w:rPr>
        <w:t>тиімді</w:t>
      </w:r>
      <w:proofErr w:type="spellEnd"/>
      <w:r w:rsidRPr="00F40963">
        <w:rPr>
          <w:rFonts w:ascii="Times New Roman" w:hAnsi="Times New Roman" w:cs="Times New Roman"/>
          <w:sz w:val="26"/>
          <w:szCs w:val="26"/>
        </w:rPr>
        <w:t xml:space="preserve"> әдістері қандай?» </w:t>
      </w:r>
      <w:proofErr w:type="spellStart"/>
      <w:r w:rsidRPr="00F40963">
        <w:rPr>
          <w:rFonts w:ascii="Times New Roman" w:hAnsi="Times New Roman" w:cs="Times New Roman"/>
          <w:sz w:val="26"/>
          <w:szCs w:val="26"/>
        </w:rPr>
        <w:t>деген</w:t>
      </w:r>
      <w:proofErr w:type="spellEnd"/>
      <w:r w:rsidRPr="00F40963">
        <w:rPr>
          <w:rFonts w:ascii="Times New Roman" w:hAnsi="Times New Roman" w:cs="Times New Roman"/>
          <w:sz w:val="26"/>
          <w:szCs w:val="26"/>
        </w:rPr>
        <w:t xml:space="preserve"> сияқты </w:t>
      </w:r>
      <w:proofErr w:type="spellStart"/>
      <w:r w:rsidRPr="00F40963">
        <w:rPr>
          <w:rFonts w:ascii="Times New Roman" w:hAnsi="Times New Roman" w:cs="Times New Roman"/>
          <w:sz w:val="26"/>
          <w:szCs w:val="26"/>
        </w:rPr>
        <w:t>негізгі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сауалдар</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туындайды</w:t>
      </w:r>
      <w:proofErr w:type="spellEnd"/>
      <w:r w:rsidRPr="00F40963">
        <w:rPr>
          <w:rFonts w:ascii="Times New Roman" w:hAnsi="Times New Roman" w:cs="Times New Roman"/>
          <w:sz w:val="26"/>
          <w:szCs w:val="26"/>
        </w:rPr>
        <w:t xml:space="preserve">. Бұл </w:t>
      </w:r>
      <w:proofErr w:type="spellStart"/>
      <w:r w:rsidRPr="00F40963">
        <w:rPr>
          <w:rFonts w:ascii="Times New Roman" w:hAnsi="Times New Roman" w:cs="Times New Roman"/>
          <w:sz w:val="26"/>
          <w:szCs w:val="26"/>
        </w:rPr>
        <w:t>сауалдар</w:t>
      </w:r>
      <w:proofErr w:type="spellEnd"/>
      <w:r w:rsidRPr="00F40963">
        <w:rPr>
          <w:rFonts w:ascii="Times New Roman" w:hAnsi="Times New Roman" w:cs="Times New Roman"/>
          <w:sz w:val="26"/>
          <w:szCs w:val="26"/>
        </w:rPr>
        <w:t xml:space="preserve"> оқу бағдарламасымен және оқу бағдарламасын жүзеге </w:t>
      </w:r>
      <w:proofErr w:type="spellStart"/>
      <w:r w:rsidRPr="00F40963">
        <w:rPr>
          <w:rFonts w:ascii="Times New Roman" w:hAnsi="Times New Roman" w:cs="Times New Roman"/>
          <w:sz w:val="26"/>
          <w:szCs w:val="26"/>
        </w:rPr>
        <w:t>асыруда</w:t>
      </w:r>
      <w:proofErr w:type="spellEnd"/>
      <w:r w:rsidRPr="00F40963">
        <w:rPr>
          <w:rFonts w:ascii="Times New Roman" w:hAnsi="Times New Roman" w:cs="Times New Roman"/>
          <w:sz w:val="26"/>
          <w:szCs w:val="26"/>
        </w:rPr>
        <w:t xml:space="preserve"> қолданылатын педагогикалық тәсілдермен тығыз </w:t>
      </w:r>
      <w:proofErr w:type="spellStart"/>
      <w:r w:rsidRPr="00F40963">
        <w:rPr>
          <w:rFonts w:ascii="Times New Roman" w:hAnsi="Times New Roman" w:cs="Times New Roman"/>
          <w:sz w:val="26"/>
          <w:szCs w:val="26"/>
        </w:rPr>
        <w:t>байланысты</w:t>
      </w:r>
      <w:proofErr w:type="spellEnd"/>
      <w:r w:rsidRPr="00F40963">
        <w:rPr>
          <w:rFonts w:ascii="Times New Roman" w:hAnsi="Times New Roman" w:cs="Times New Roman"/>
          <w:sz w:val="26"/>
          <w:szCs w:val="26"/>
        </w:rPr>
        <w:t xml:space="preserve">. Барлық оқушылар өздері өмір сүретін әлемде жұмыс </w:t>
      </w:r>
      <w:proofErr w:type="spellStart"/>
      <w:r w:rsidRPr="00F40963">
        <w:rPr>
          <w:rFonts w:ascii="Times New Roman" w:hAnsi="Times New Roman" w:cs="Times New Roman"/>
          <w:sz w:val="26"/>
          <w:szCs w:val="26"/>
        </w:rPr>
        <w:t>істеуге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дайын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болуы</w:t>
      </w:r>
      <w:proofErr w:type="spellEnd"/>
      <w:r w:rsidRPr="00F40963">
        <w:rPr>
          <w:rFonts w:ascii="Times New Roman" w:hAnsi="Times New Roman" w:cs="Times New Roman"/>
          <w:sz w:val="26"/>
          <w:szCs w:val="26"/>
        </w:rPr>
        <w:t xml:space="preserve"> өте маңызды. Оқушылар күн </w:t>
      </w:r>
      <w:proofErr w:type="spellStart"/>
      <w:r w:rsidRPr="00F40963">
        <w:rPr>
          <w:rFonts w:ascii="Times New Roman" w:hAnsi="Times New Roman" w:cs="Times New Roman"/>
          <w:sz w:val="26"/>
          <w:szCs w:val="26"/>
        </w:rPr>
        <w:t>сайын</w:t>
      </w:r>
      <w:proofErr w:type="spellEnd"/>
      <w:r w:rsidRPr="00F40963">
        <w:rPr>
          <w:rFonts w:ascii="Times New Roman" w:hAnsi="Times New Roman" w:cs="Times New Roman"/>
          <w:sz w:val="26"/>
          <w:szCs w:val="26"/>
        </w:rPr>
        <w:t xml:space="preserve"> БАҚ және түрлі </w:t>
      </w:r>
      <w:proofErr w:type="spellStart"/>
      <w:r w:rsidRPr="00F40963">
        <w:rPr>
          <w:rFonts w:ascii="Times New Roman" w:hAnsi="Times New Roman" w:cs="Times New Roman"/>
          <w:sz w:val="26"/>
          <w:szCs w:val="26"/>
        </w:rPr>
        <w:t>технологиялар</w:t>
      </w:r>
      <w:proofErr w:type="spellEnd"/>
      <w:r w:rsidRPr="00F40963">
        <w:rPr>
          <w:rFonts w:ascii="Times New Roman" w:hAnsi="Times New Roman" w:cs="Times New Roman"/>
          <w:sz w:val="26"/>
          <w:szCs w:val="26"/>
        </w:rPr>
        <w:t xml:space="preserve"> арқылы </w:t>
      </w:r>
      <w:proofErr w:type="spellStart"/>
      <w:r w:rsidRPr="00F40963">
        <w:rPr>
          <w:rFonts w:ascii="Times New Roman" w:hAnsi="Times New Roman" w:cs="Times New Roman"/>
          <w:sz w:val="26"/>
          <w:szCs w:val="26"/>
        </w:rPr>
        <w:t>орасан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зор</w:t>
      </w:r>
      <w:proofErr w:type="spellEnd"/>
      <w:r w:rsidRPr="00F40963">
        <w:rPr>
          <w:rFonts w:ascii="Times New Roman" w:hAnsi="Times New Roman" w:cs="Times New Roman"/>
          <w:sz w:val="26"/>
          <w:szCs w:val="26"/>
        </w:rPr>
        <w:t xml:space="preserve"> ақпаратпен танысатындықтан, тыңдалым, </w:t>
      </w:r>
      <w:proofErr w:type="spellStart"/>
      <w:r w:rsidRPr="00F40963">
        <w:rPr>
          <w:rFonts w:ascii="Times New Roman" w:hAnsi="Times New Roman" w:cs="Times New Roman"/>
          <w:sz w:val="26"/>
          <w:szCs w:val="26"/>
        </w:rPr>
        <w:t>айтылым</w:t>
      </w:r>
      <w:proofErr w:type="spellEnd"/>
      <w:r w:rsidRPr="00F40963">
        <w:rPr>
          <w:rFonts w:ascii="Times New Roman" w:hAnsi="Times New Roman" w:cs="Times New Roman"/>
          <w:sz w:val="26"/>
          <w:szCs w:val="26"/>
        </w:rPr>
        <w:t xml:space="preserve">, оқылым және </w:t>
      </w:r>
      <w:proofErr w:type="spellStart"/>
      <w:r w:rsidRPr="00F40963">
        <w:rPr>
          <w:rFonts w:ascii="Times New Roman" w:hAnsi="Times New Roman" w:cs="Times New Roman"/>
          <w:sz w:val="26"/>
          <w:szCs w:val="26"/>
        </w:rPr>
        <w:t>жазылым</w:t>
      </w:r>
      <w:proofErr w:type="spellEnd"/>
      <w:r w:rsidRPr="00F40963">
        <w:rPr>
          <w:rFonts w:ascii="Times New Roman" w:hAnsi="Times New Roman" w:cs="Times New Roman"/>
          <w:sz w:val="26"/>
          <w:szCs w:val="26"/>
        </w:rPr>
        <w:t xml:space="preserve"> мүмкіндіктері оқушыларды барған </w:t>
      </w:r>
      <w:proofErr w:type="spellStart"/>
      <w:r w:rsidRPr="00F40963">
        <w:rPr>
          <w:rFonts w:ascii="Times New Roman" w:hAnsi="Times New Roman" w:cs="Times New Roman"/>
          <w:sz w:val="26"/>
          <w:szCs w:val="26"/>
        </w:rPr>
        <w:t>сайын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w:t>
      </w:r>
      <w:proofErr w:type="spellEnd"/>
      <w:r w:rsidRPr="00F40963">
        <w:rPr>
          <w:rFonts w:ascii="Times New Roman" w:hAnsi="Times New Roman" w:cs="Times New Roman"/>
          <w:sz w:val="26"/>
          <w:szCs w:val="26"/>
        </w:rPr>
        <w:t xml:space="preserve"> жатқан жаһандану жағдайындағы қоғамда қарым-қатынас жасауға </w:t>
      </w:r>
      <w:proofErr w:type="spellStart"/>
      <w:r w:rsidRPr="00F40963">
        <w:rPr>
          <w:rFonts w:ascii="Times New Roman" w:hAnsi="Times New Roman" w:cs="Times New Roman"/>
          <w:sz w:val="26"/>
          <w:szCs w:val="26"/>
        </w:rPr>
        <w:t>дайындайды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Бірінші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кезектегі</w:t>
      </w:r>
      <w:proofErr w:type="spellEnd"/>
      <w:r w:rsidRPr="00F40963">
        <w:rPr>
          <w:rFonts w:ascii="Times New Roman" w:hAnsi="Times New Roman" w:cs="Times New Roman"/>
          <w:sz w:val="26"/>
          <w:szCs w:val="26"/>
        </w:rPr>
        <w:t xml:space="preserve"> және </w:t>
      </w:r>
      <w:proofErr w:type="spellStart"/>
      <w:r w:rsidRPr="00F40963">
        <w:rPr>
          <w:rFonts w:ascii="Times New Roman" w:hAnsi="Times New Roman" w:cs="Times New Roman"/>
          <w:sz w:val="26"/>
          <w:szCs w:val="26"/>
        </w:rPr>
        <w:t>негізгі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тіл</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табылатын</w:t>
      </w:r>
      <w:proofErr w:type="spellEnd"/>
      <w:r w:rsidRPr="00F40963">
        <w:rPr>
          <w:rFonts w:ascii="Times New Roman" w:hAnsi="Times New Roman" w:cs="Times New Roman"/>
          <w:sz w:val="26"/>
          <w:szCs w:val="26"/>
        </w:rPr>
        <w:t xml:space="preserve"> қазақ </w:t>
      </w:r>
      <w:proofErr w:type="spellStart"/>
      <w:r w:rsidRPr="00F40963">
        <w:rPr>
          <w:rFonts w:ascii="Times New Roman" w:hAnsi="Times New Roman" w:cs="Times New Roman"/>
          <w:sz w:val="26"/>
          <w:szCs w:val="26"/>
        </w:rPr>
        <w:t>тілі</w:t>
      </w:r>
      <w:proofErr w:type="spellEnd"/>
      <w:r w:rsidRPr="00F40963">
        <w:rPr>
          <w:rFonts w:ascii="Times New Roman" w:hAnsi="Times New Roman" w:cs="Times New Roman"/>
          <w:sz w:val="26"/>
          <w:szCs w:val="26"/>
        </w:rPr>
        <w:t xml:space="preserve"> мен қазақ әдебиеті </w:t>
      </w:r>
      <w:proofErr w:type="spellStart"/>
      <w:r w:rsidRPr="00F40963">
        <w:rPr>
          <w:rFonts w:ascii="Times New Roman" w:hAnsi="Times New Roman" w:cs="Times New Roman"/>
          <w:sz w:val="26"/>
          <w:szCs w:val="26"/>
        </w:rPr>
        <w:t>бойынша</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сапалы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алу</w:t>
      </w:r>
      <w:proofErr w:type="spellEnd"/>
      <w:r w:rsidRPr="00F40963">
        <w:rPr>
          <w:rFonts w:ascii="Times New Roman" w:hAnsi="Times New Roman" w:cs="Times New Roman"/>
          <w:sz w:val="26"/>
          <w:szCs w:val="26"/>
        </w:rPr>
        <w:t xml:space="preserve"> оқушылардың өздерінің </w:t>
      </w:r>
      <w:proofErr w:type="spellStart"/>
      <w:r w:rsidRPr="00F40963">
        <w:rPr>
          <w:rFonts w:ascii="Times New Roman" w:hAnsi="Times New Roman" w:cs="Times New Roman"/>
          <w:sz w:val="26"/>
          <w:szCs w:val="26"/>
        </w:rPr>
        <w:t>ойлары</w:t>
      </w:r>
      <w:proofErr w:type="spellEnd"/>
      <w:r w:rsidRPr="00F40963">
        <w:rPr>
          <w:rFonts w:ascii="Times New Roman" w:hAnsi="Times New Roman" w:cs="Times New Roman"/>
          <w:sz w:val="26"/>
          <w:szCs w:val="26"/>
        </w:rPr>
        <w:t xml:space="preserve"> мен </w:t>
      </w:r>
      <w:proofErr w:type="spellStart"/>
      <w:r w:rsidRPr="00F40963">
        <w:rPr>
          <w:rFonts w:ascii="Times New Roman" w:hAnsi="Times New Roman" w:cs="Times New Roman"/>
          <w:sz w:val="26"/>
          <w:szCs w:val="26"/>
        </w:rPr>
        <w:t>эмоциясын</w:t>
      </w:r>
      <w:proofErr w:type="spellEnd"/>
      <w:r w:rsidRPr="00F40963">
        <w:rPr>
          <w:rFonts w:ascii="Times New Roman" w:hAnsi="Times New Roman" w:cs="Times New Roman"/>
          <w:sz w:val="26"/>
          <w:szCs w:val="26"/>
        </w:rPr>
        <w:t xml:space="preserve"> басқаларға </w:t>
      </w:r>
      <w:proofErr w:type="spellStart"/>
      <w:r w:rsidRPr="00F40963">
        <w:rPr>
          <w:rFonts w:ascii="Times New Roman" w:hAnsi="Times New Roman" w:cs="Times New Roman"/>
          <w:sz w:val="26"/>
          <w:szCs w:val="26"/>
        </w:rPr>
        <w:t>жеткізе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алу</w:t>
      </w:r>
      <w:proofErr w:type="spellEnd"/>
      <w:r w:rsidRPr="00F40963">
        <w:rPr>
          <w:rFonts w:ascii="Times New Roman" w:hAnsi="Times New Roman" w:cs="Times New Roman"/>
          <w:sz w:val="26"/>
          <w:szCs w:val="26"/>
        </w:rPr>
        <w:t xml:space="preserve"> үшін </w:t>
      </w:r>
      <w:proofErr w:type="spellStart"/>
      <w:r w:rsidRPr="00F40963">
        <w:rPr>
          <w:rFonts w:ascii="Times New Roman" w:hAnsi="Times New Roman" w:cs="Times New Roman"/>
          <w:sz w:val="26"/>
          <w:szCs w:val="26"/>
        </w:rPr>
        <w:t>еркін</w:t>
      </w:r>
      <w:proofErr w:type="spellEnd"/>
      <w:r w:rsidRPr="00F40963">
        <w:rPr>
          <w:rFonts w:ascii="Times New Roman" w:hAnsi="Times New Roman" w:cs="Times New Roman"/>
          <w:sz w:val="26"/>
          <w:szCs w:val="26"/>
        </w:rPr>
        <w:t xml:space="preserve"> оқуына және </w:t>
      </w:r>
      <w:proofErr w:type="spellStart"/>
      <w:r w:rsidRPr="00F40963">
        <w:rPr>
          <w:rFonts w:ascii="Times New Roman" w:hAnsi="Times New Roman" w:cs="Times New Roman"/>
          <w:sz w:val="26"/>
          <w:szCs w:val="26"/>
        </w:rPr>
        <w:t>жазуына</w:t>
      </w:r>
      <w:proofErr w:type="spellEnd"/>
      <w:r w:rsidRPr="00F40963">
        <w:rPr>
          <w:rFonts w:ascii="Times New Roman" w:hAnsi="Times New Roman" w:cs="Times New Roman"/>
          <w:sz w:val="26"/>
          <w:szCs w:val="26"/>
        </w:rPr>
        <w:t xml:space="preserve"> мүмкіндік </w:t>
      </w:r>
      <w:proofErr w:type="spellStart"/>
      <w:r w:rsidRPr="00F40963">
        <w:rPr>
          <w:rFonts w:ascii="Times New Roman" w:hAnsi="Times New Roman" w:cs="Times New Roman"/>
          <w:sz w:val="26"/>
          <w:szCs w:val="26"/>
        </w:rPr>
        <w:t>береді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Сонымен</w:t>
      </w:r>
      <w:proofErr w:type="spellEnd"/>
      <w:r w:rsidRPr="00F40963">
        <w:rPr>
          <w:rFonts w:ascii="Times New Roman" w:hAnsi="Times New Roman" w:cs="Times New Roman"/>
          <w:sz w:val="26"/>
          <w:szCs w:val="26"/>
        </w:rPr>
        <w:t xml:space="preserve"> қатар, оқылым және тыңдалым арқылы басқалар да </w:t>
      </w:r>
      <w:proofErr w:type="spellStart"/>
      <w:r w:rsidRPr="00F40963">
        <w:rPr>
          <w:rFonts w:ascii="Times New Roman" w:hAnsi="Times New Roman" w:cs="Times New Roman"/>
          <w:sz w:val="26"/>
          <w:szCs w:val="26"/>
        </w:rPr>
        <w:t>олармен</w:t>
      </w:r>
      <w:proofErr w:type="spellEnd"/>
      <w:r w:rsidRPr="00F40963">
        <w:rPr>
          <w:rFonts w:ascii="Times New Roman" w:hAnsi="Times New Roman" w:cs="Times New Roman"/>
          <w:sz w:val="26"/>
          <w:szCs w:val="26"/>
        </w:rPr>
        <w:t xml:space="preserve"> қарым-қатынас </w:t>
      </w:r>
      <w:proofErr w:type="spellStart"/>
      <w:r w:rsidRPr="00F40963">
        <w:rPr>
          <w:rFonts w:ascii="Times New Roman" w:hAnsi="Times New Roman" w:cs="Times New Roman"/>
          <w:sz w:val="26"/>
          <w:szCs w:val="26"/>
        </w:rPr>
        <w:t>жасай</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алады</w:t>
      </w:r>
      <w:proofErr w:type="spellEnd"/>
      <w:r w:rsidRPr="00F40963">
        <w:rPr>
          <w:rFonts w:ascii="Times New Roman" w:hAnsi="Times New Roman" w:cs="Times New Roman"/>
          <w:sz w:val="26"/>
          <w:szCs w:val="26"/>
        </w:rPr>
        <w:t xml:space="preserve">. Оқушылар оқу арқылы мәдени, эмоциялық, </w:t>
      </w:r>
      <w:proofErr w:type="spellStart"/>
      <w:r w:rsidRPr="00F40963">
        <w:rPr>
          <w:rFonts w:ascii="Times New Roman" w:hAnsi="Times New Roman" w:cs="Times New Roman"/>
          <w:sz w:val="26"/>
          <w:szCs w:val="26"/>
        </w:rPr>
        <w:t>зияткерлік</w:t>
      </w:r>
      <w:proofErr w:type="spellEnd"/>
      <w:r w:rsidRPr="00F40963">
        <w:rPr>
          <w:rFonts w:ascii="Times New Roman" w:hAnsi="Times New Roman" w:cs="Times New Roman"/>
          <w:sz w:val="26"/>
          <w:szCs w:val="26"/>
        </w:rPr>
        <w:t xml:space="preserve">, әлеуметтік және </w:t>
      </w:r>
      <w:proofErr w:type="spellStart"/>
      <w:r w:rsidRPr="00F40963">
        <w:rPr>
          <w:rFonts w:ascii="Times New Roman" w:hAnsi="Times New Roman" w:cs="Times New Roman"/>
          <w:sz w:val="26"/>
          <w:szCs w:val="26"/>
        </w:rPr>
        <w:t>рухани</w:t>
      </w:r>
      <w:proofErr w:type="spellEnd"/>
      <w:r w:rsidRPr="00F40963">
        <w:rPr>
          <w:rFonts w:ascii="Times New Roman" w:hAnsi="Times New Roman" w:cs="Times New Roman"/>
          <w:sz w:val="26"/>
          <w:szCs w:val="26"/>
        </w:rPr>
        <w:t xml:space="preserve"> жағынан дамуға мүмкіндік </w:t>
      </w:r>
      <w:proofErr w:type="spellStart"/>
      <w:r w:rsidRPr="00F40963">
        <w:rPr>
          <w:rFonts w:ascii="Times New Roman" w:hAnsi="Times New Roman" w:cs="Times New Roman"/>
          <w:sz w:val="26"/>
          <w:szCs w:val="26"/>
        </w:rPr>
        <w:t>алады</w:t>
      </w:r>
      <w:proofErr w:type="spellEnd"/>
      <w:r w:rsidRPr="00F40963">
        <w:rPr>
          <w:rFonts w:ascii="Times New Roman" w:hAnsi="Times New Roman" w:cs="Times New Roman"/>
          <w:sz w:val="26"/>
          <w:szCs w:val="26"/>
        </w:rPr>
        <w:t xml:space="preserve">. Оқу оқушылардың жаңа </w:t>
      </w:r>
      <w:proofErr w:type="spellStart"/>
      <w:r w:rsidRPr="00F40963">
        <w:rPr>
          <w:rFonts w:ascii="Times New Roman" w:hAnsi="Times New Roman" w:cs="Times New Roman"/>
          <w:sz w:val="26"/>
          <w:szCs w:val="26"/>
        </w:rPr>
        <w:t>білімді</w:t>
      </w:r>
      <w:proofErr w:type="spellEnd"/>
      <w:r w:rsidRPr="00F40963">
        <w:rPr>
          <w:rFonts w:ascii="Times New Roman" w:hAnsi="Times New Roman" w:cs="Times New Roman"/>
          <w:sz w:val="26"/>
          <w:szCs w:val="26"/>
        </w:rPr>
        <w:t xml:space="preserve"> меңгеруіне де, сондай-ақ алған </w:t>
      </w:r>
      <w:proofErr w:type="spellStart"/>
      <w:r w:rsidRPr="00F40963">
        <w:rPr>
          <w:rFonts w:ascii="Times New Roman" w:hAnsi="Times New Roman" w:cs="Times New Roman"/>
          <w:sz w:val="26"/>
          <w:szCs w:val="26"/>
        </w:rPr>
        <w:t>білімін</w:t>
      </w:r>
      <w:proofErr w:type="spellEnd"/>
      <w:r w:rsidRPr="00F40963">
        <w:rPr>
          <w:rFonts w:ascii="Times New Roman" w:hAnsi="Times New Roman" w:cs="Times New Roman"/>
          <w:sz w:val="26"/>
          <w:szCs w:val="26"/>
        </w:rPr>
        <w:t xml:space="preserve"> әрі қарай </w:t>
      </w:r>
      <w:proofErr w:type="spellStart"/>
      <w:r w:rsidRPr="00F40963">
        <w:rPr>
          <w:rFonts w:ascii="Times New Roman" w:hAnsi="Times New Roman" w:cs="Times New Roman"/>
          <w:sz w:val="26"/>
          <w:szCs w:val="26"/>
        </w:rPr>
        <w:t>дамытуына</w:t>
      </w:r>
      <w:proofErr w:type="spellEnd"/>
      <w:r w:rsidRPr="00F40963">
        <w:rPr>
          <w:rFonts w:ascii="Times New Roman" w:hAnsi="Times New Roman" w:cs="Times New Roman"/>
          <w:sz w:val="26"/>
          <w:szCs w:val="26"/>
        </w:rPr>
        <w:t xml:space="preserve"> да мүмкіндік </w:t>
      </w:r>
      <w:proofErr w:type="spellStart"/>
      <w:r w:rsidRPr="00F40963">
        <w:rPr>
          <w:rFonts w:ascii="Times New Roman" w:hAnsi="Times New Roman" w:cs="Times New Roman"/>
          <w:sz w:val="26"/>
          <w:szCs w:val="26"/>
        </w:rPr>
        <w:t>береді</w:t>
      </w:r>
      <w:proofErr w:type="spellEnd"/>
      <w:r w:rsidRPr="00F40963">
        <w:rPr>
          <w:rFonts w:ascii="Times New Roman" w:hAnsi="Times New Roman" w:cs="Times New Roman"/>
          <w:sz w:val="26"/>
          <w:szCs w:val="26"/>
        </w:rPr>
        <w:t xml:space="preserve">. Қоғамның толыққанды мүшесі болу үшін адамдарға барлық </w:t>
      </w:r>
      <w:proofErr w:type="spellStart"/>
      <w:r w:rsidRPr="00F40963">
        <w:rPr>
          <w:rFonts w:ascii="Times New Roman" w:hAnsi="Times New Roman" w:cs="Times New Roman"/>
          <w:sz w:val="26"/>
          <w:szCs w:val="26"/>
        </w:rPr>
        <w:t>тілдік</w:t>
      </w:r>
      <w:proofErr w:type="spellEnd"/>
      <w:r w:rsidRPr="00F40963">
        <w:rPr>
          <w:rFonts w:ascii="Times New Roman" w:hAnsi="Times New Roman" w:cs="Times New Roman"/>
          <w:sz w:val="26"/>
          <w:szCs w:val="26"/>
        </w:rPr>
        <w:t xml:space="preserve"> дағдылар айтарлықтай маңызды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табылады</w:t>
      </w:r>
      <w:proofErr w:type="spellEnd"/>
      <w:r w:rsidRPr="00F40963">
        <w:rPr>
          <w:rFonts w:ascii="Times New Roman" w:hAnsi="Times New Roman" w:cs="Times New Roman"/>
          <w:sz w:val="26"/>
          <w:szCs w:val="26"/>
        </w:rPr>
        <w:t xml:space="preserve">. Қазіргі </w:t>
      </w:r>
      <w:proofErr w:type="spellStart"/>
      <w:r w:rsidRPr="00F40963">
        <w:rPr>
          <w:rFonts w:ascii="Times New Roman" w:hAnsi="Times New Roman" w:cs="Times New Roman"/>
          <w:sz w:val="26"/>
          <w:szCs w:val="26"/>
        </w:rPr>
        <w:t>кезде</w:t>
      </w:r>
      <w:proofErr w:type="spellEnd"/>
      <w:r w:rsidRPr="00F40963">
        <w:rPr>
          <w:rFonts w:ascii="Times New Roman" w:hAnsi="Times New Roman" w:cs="Times New Roman"/>
          <w:sz w:val="26"/>
          <w:szCs w:val="26"/>
        </w:rPr>
        <w:t xml:space="preserve"> Қазақстан </w:t>
      </w:r>
      <w:proofErr w:type="spellStart"/>
      <w:r w:rsidRPr="00F40963">
        <w:rPr>
          <w:rFonts w:ascii="Times New Roman" w:hAnsi="Times New Roman" w:cs="Times New Roman"/>
          <w:sz w:val="26"/>
          <w:szCs w:val="26"/>
        </w:rPr>
        <w:t>Республикасында</w:t>
      </w:r>
      <w:proofErr w:type="spellEnd"/>
      <w:r w:rsidRPr="00F40963">
        <w:rPr>
          <w:rFonts w:ascii="Times New Roman" w:hAnsi="Times New Roman" w:cs="Times New Roman"/>
          <w:sz w:val="26"/>
          <w:szCs w:val="26"/>
        </w:rPr>
        <w:t xml:space="preserve"> жоғарыда сипатталған жаһандық проблемаларға </w:t>
      </w:r>
      <w:proofErr w:type="spellStart"/>
      <w:r w:rsidRPr="00F40963">
        <w:rPr>
          <w:rFonts w:ascii="Times New Roman" w:hAnsi="Times New Roman" w:cs="Times New Roman"/>
          <w:sz w:val="26"/>
          <w:szCs w:val="26"/>
        </w:rPr>
        <w:t>жауап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бере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алатындай</w:t>
      </w:r>
      <w:proofErr w:type="spellEnd"/>
      <w:r w:rsidRPr="00F40963">
        <w:rPr>
          <w:rFonts w:ascii="Times New Roman" w:hAnsi="Times New Roman" w:cs="Times New Roman"/>
          <w:sz w:val="26"/>
          <w:szCs w:val="26"/>
        </w:rPr>
        <w:t xml:space="preserve"> жұмыстар республикалық деңгейде жүргізілуде. Оқу бағдарламасындағы ұлттық стандарттарға, бағалауға, оқулықтар мен оқыту әдістеріне қатысты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беру саласындағы өзекті құндылықтар мен мақсаттар </w:t>
      </w:r>
      <w:proofErr w:type="spellStart"/>
      <w:r w:rsidRPr="00F40963">
        <w:rPr>
          <w:rFonts w:ascii="Times New Roman" w:hAnsi="Times New Roman" w:cs="Times New Roman"/>
          <w:sz w:val="26"/>
          <w:szCs w:val="26"/>
        </w:rPr>
        <w:t>мектеп</w:t>
      </w:r>
      <w:proofErr w:type="spellEnd"/>
      <w:r w:rsidRPr="00F40963">
        <w:rPr>
          <w:rFonts w:ascii="Times New Roman" w:hAnsi="Times New Roman" w:cs="Times New Roman"/>
          <w:sz w:val="26"/>
          <w:szCs w:val="26"/>
        </w:rPr>
        <w:t xml:space="preserve"> оқушыларының </w:t>
      </w:r>
      <w:proofErr w:type="spellStart"/>
      <w:r w:rsidRPr="00F40963">
        <w:rPr>
          <w:rFonts w:ascii="Times New Roman" w:hAnsi="Times New Roman" w:cs="Times New Roman"/>
          <w:sz w:val="26"/>
          <w:szCs w:val="26"/>
        </w:rPr>
        <w:t>жалпы</w:t>
      </w:r>
      <w:proofErr w:type="spellEnd"/>
      <w:r w:rsidRPr="00F40963">
        <w:rPr>
          <w:rFonts w:ascii="Times New Roman" w:hAnsi="Times New Roman" w:cs="Times New Roman"/>
          <w:sz w:val="26"/>
          <w:szCs w:val="26"/>
        </w:rPr>
        <w:t xml:space="preserve"> үлгерімін </w:t>
      </w:r>
      <w:proofErr w:type="spellStart"/>
      <w:r w:rsidRPr="00F40963">
        <w:rPr>
          <w:rFonts w:ascii="Times New Roman" w:hAnsi="Times New Roman" w:cs="Times New Roman"/>
          <w:sz w:val="26"/>
          <w:szCs w:val="26"/>
        </w:rPr>
        <w:t>арттыруды</w:t>
      </w:r>
      <w:proofErr w:type="spellEnd"/>
      <w:r w:rsidRPr="00F40963">
        <w:rPr>
          <w:rFonts w:ascii="Times New Roman" w:hAnsi="Times New Roman" w:cs="Times New Roman"/>
          <w:sz w:val="26"/>
          <w:szCs w:val="26"/>
        </w:rPr>
        <w:t xml:space="preserve">, сондай-ақ инновация мен көшбасшылықты </w:t>
      </w:r>
      <w:proofErr w:type="spellStart"/>
      <w:r w:rsidRPr="00F40963">
        <w:rPr>
          <w:rFonts w:ascii="Times New Roman" w:hAnsi="Times New Roman" w:cs="Times New Roman"/>
          <w:sz w:val="26"/>
          <w:szCs w:val="26"/>
        </w:rPr>
        <w:t>енгізу</w:t>
      </w:r>
      <w:proofErr w:type="spellEnd"/>
      <w:r w:rsidRPr="00F40963">
        <w:rPr>
          <w:rFonts w:ascii="Times New Roman" w:hAnsi="Times New Roman" w:cs="Times New Roman"/>
          <w:sz w:val="26"/>
          <w:szCs w:val="26"/>
        </w:rPr>
        <w:t xml:space="preserve"> үшін </w:t>
      </w:r>
      <w:proofErr w:type="spellStart"/>
      <w:r w:rsidRPr="00F40963">
        <w:rPr>
          <w:rFonts w:ascii="Times New Roman" w:hAnsi="Times New Roman" w:cs="Times New Roman"/>
          <w:sz w:val="26"/>
          <w:szCs w:val="26"/>
        </w:rPr>
        <w:t>талап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етілетін</w:t>
      </w:r>
      <w:proofErr w:type="spellEnd"/>
      <w:r w:rsidRPr="00F40963">
        <w:rPr>
          <w:rFonts w:ascii="Times New Roman" w:hAnsi="Times New Roman" w:cs="Times New Roman"/>
          <w:sz w:val="26"/>
          <w:szCs w:val="26"/>
        </w:rPr>
        <w:t xml:space="preserve"> дағдыларды </w:t>
      </w:r>
      <w:proofErr w:type="spellStart"/>
      <w:r w:rsidRPr="00F40963">
        <w:rPr>
          <w:rFonts w:ascii="Times New Roman" w:hAnsi="Times New Roman" w:cs="Times New Roman"/>
          <w:sz w:val="26"/>
          <w:szCs w:val="26"/>
        </w:rPr>
        <w:t>дамытуды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мектеп</w:t>
      </w:r>
      <w:proofErr w:type="spellEnd"/>
      <w:r w:rsidRPr="00F40963">
        <w:rPr>
          <w:rFonts w:ascii="Times New Roman" w:hAnsi="Times New Roman" w:cs="Times New Roman"/>
          <w:sz w:val="26"/>
          <w:szCs w:val="26"/>
        </w:rPr>
        <w:t xml:space="preserve"> мәнмәтіні арқылы ұлттық </w:t>
      </w:r>
      <w:proofErr w:type="spellStart"/>
      <w:r w:rsidRPr="00F40963">
        <w:rPr>
          <w:rFonts w:ascii="Times New Roman" w:hAnsi="Times New Roman" w:cs="Times New Roman"/>
          <w:sz w:val="26"/>
          <w:szCs w:val="26"/>
        </w:rPr>
        <w:t>сананы</w:t>
      </w:r>
      <w:proofErr w:type="spellEnd"/>
      <w:r w:rsidRPr="00F40963">
        <w:rPr>
          <w:rFonts w:ascii="Times New Roman" w:hAnsi="Times New Roman" w:cs="Times New Roman"/>
          <w:sz w:val="26"/>
          <w:szCs w:val="26"/>
        </w:rPr>
        <w:t xml:space="preserve"> қалыптастырып, </w:t>
      </w:r>
      <w:proofErr w:type="spellStart"/>
      <w:r w:rsidRPr="00F40963">
        <w:rPr>
          <w:rFonts w:ascii="Times New Roman" w:hAnsi="Times New Roman" w:cs="Times New Roman"/>
          <w:sz w:val="26"/>
          <w:szCs w:val="26"/>
        </w:rPr>
        <w:t>іске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асыруды</w:t>
      </w:r>
      <w:proofErr w:type="spellEnd"/>
      <w:r w:rsidRPr="00F40963">
        <w:rPr>
          <w:rFonts w:ascii="Times New Roman" w:hAnsi="Times New Roman" w:cs="Times New Roman"/>
          <w:sz w:val="26"/>
          <w:szCs w:val="26"/>
        </w:rPr>
        <w:t xml:space="preserve"> және ауқымды халықаралық тәжірибемен өзара әрекеттесуді көздейді. Жаңартылған оқу бағдарламасы мен бағалау жүйесін </w:t>
      </w:r>
      <w:proofErr w:type="spellStart"/>
      <w:r w:rsidRPr="00F40963">
        <w:rPr>
          <w:rFonts w:ascii="Times New Roman" w:hAnsi="Times New Roman" w:cs="Times New Roman"/>
          <w:sz w:val="26"/>
          <w:szCs w:val="26"/>
        </w:rPr>
        <w:t>енгізу</w:t>
      </w:r>
      <w:proofErr w:type="spellEnd"/>
      <w:r w:rsidRPr="00F40963">
        <w:rPr>
          <w:rFonts w:ascii="Times New Roman" w:hAnsi="Times New Roman" w:cs="Times New Roman"/>
          <w:sz w:val="26"/>
          <w:szCs w:val="26"/>
        </w:rPr>
        <w:t xml:space="preserve"> аталған </w:t>
      </w:r>
      <w:proofErr w:type="spellStart"/>
      <w:r w:rsidRPr="00F40963">
        <w:rPr>
          <w:rFonts w:ascii="Times New Roman" w:hAnsi="Times New Roman" w:cs="Times New Roman"/>
          <w:sz w:val="26"/>
          <w:szCs w:val="26"/>
        </w:rPr>
        <w:t>міндеттерді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шешу</w:t>
      </w:r>
      <w:proofErr w:type="spellEnd"/>
      <w:r w:rsidRPr="00F40963">
        <w:rPr>
          <w:rFonts w:ascii="Times New Roman" w:hAnsi="Times New Roman" w:cs="Times New Roman"/>
          <w:sz w:val="26"/>
          <w:szCs w:val="26"/>
        </w:rPr>
        <w:t xml:space="preserve"> үшін қабылданған шаралардың </w:t>
      </w:r>
      <w:proofErr w:type="spellStart"/>
      <w:r w:rsidRPr="00F40963">
        <w:rPr>
          <w:rFonts w:ascii="Times New Roman" w:hAnsi="Times New Roman" w:cs="Times New Roman"/>
          <w:sz w:val="26"/>
          <w:szCs w:val="26"/>
        </w:rPr>
        <w:t>бірі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табылады</w:t>
      </w:r>
      <w:proofErr w:type="spellEnd"/>
      <w:r w:rsidRPr="00F40963">
        <w:rPr>
          <w:rFonts w:ascii="Times New Roman" w:hAnsi="Times New Roman" w:cs="Times New Roman"/>
          <w:sz w:val="26"/>
          <w:szCs w:val="26"/>
        </w:rPr>
        <w:t xml:space="preserve">. «Қазақ </w:t>
      </w:r>
      <w:proofErr w:type="spellStart"/>
      <w:r w:rsidRPr="00F40963">
        <w:rPr>
          <w:rFonts w:ascii="Times New Roman" w:hAnsi="Times New Roman" w:cs="Times New Roman"/>
          <w:sz w:val="26"/>
          <w:szCs w:val="26"/>
        </w:rPr>
        <w:t>тілі</w:t>
      </w:r>
      <w:proofErr w:type="spellEnd"/>
      <w:r w:rsidRPr="00F40963">
        <w:rPr>
          <w:rFonts w:ascii="Times New Roman" w:hAnsi="Times New Roman" w:cs="Times New Roman"/>
          <w:sz w:val="26"/>
          <w:szCs w:val="26"/>
        </w:rPr>
        <w:t xml:space="preserve">» және «Қазақ әдебиеті» пәндері </w:t>
      </w:r>
      <w:proofErr w:type="spellStart"/>
      <w:r w:rsidRPr="00F40963">
        <w:rPr>
          <w:rFonts w:ascii="Times New Roman" w:hAnsi="Times New Roman" w:cs="Times New Roman"/>
          <w:sz w:val="26"/>
          <w:szCs w:val="26"/>
        </w:rPr>
        <w:t>бойынша</w:t>
      </w:r>
      <w:proofErr w:type="spellEnd"/>
      <w:r w:rsidRPr="00F40963">
        <w:rPr>
          <w:rFonts w:ascii="Times New Roman" w:hAnsi="Times New Roman" w:cs="Times New Roman"/>
          <w:sz w:val="26"/>
          <w:szCs w:val="26"/>
        </w:rPr>
        <w:t xml:space="preserve"> жаңартылған оқу бағдарламалары да осы үдерістің құрамдас бөлігі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табылады</w:t>
      </w:r>
      <w:proofErr w:type="spellEnd"/>
      <w:r w:rsidRPr="00F40963">
        <w:rPr>
          <w:rFonts w:ascii="Times New Roman" w:hAnsi="Times New Roman" w:cs="Times New Roman"/>
          <w:sz w:val="26"/>
          <w:szCs w:val="26"/>
        </w:rPr>
        <w:t xml:space="preserve">. Бұл бағдарламалар оқушылардың оқылым, </w:t>
      </w:r>
      <w:proofErr w:type="spellStart"/>
      <w:r w:rsidRPr="00F40963">
        <w:rPr>
          <w:rFonts w:ascii="Times New Roman" w:hAnsi="Times New Roman" w:cs="Times New Roman"/>
          <w:sz w:val="26"/>
          <w:szCs w:val="26"/>
        </w:rPr>
        <w:t>жазылым</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айтылым</w:t>
      </w:r>
      <w:proofErr w:type="spellEnd"/>
      <w:r w:rsidRPr="00F40963">
        <w:rPr>
          <w:rFonts w:ascii="Times New Roman" w:hAnsi="Times New Roman" w:cs="Times New Roman"/>
          <w:sz w:val="26"/>
          <w:szCs w:val="26"/>
        </w:rPr>
        <w:t xml:space="preserve">, тыңдалым дағдыларын дамытуға көмектеседі. Оқушылар әр </w:t>
      </w:r>
      <w:proofErr w:type="spellStart"/>
      <w:r w:rsidRPr="00F40963">
        <w:rPr>
          <w:rFonts w:ascii="Times New Roman" w:hAnsi="Times New Roman" w:cs="Times New Roman"/>
          <w:sz w:val="26"/>
          <w:szCs w:val="26"/>
        </w:rPr>
        <w:t>жылы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келесі</w:t>
      </w:r>
      <w:proofErr w:type="spellEnd"/>
      <w:r w:rsidRPr="00F40963">
        <w:rPr>
          <w:rFonts w:ascii="Times New Roman" w:hAnsi="Times New Roman" w:cs="Times New Roman"/>
          <w:sz w:val="26"/>
          <w:szCs w:val="26"/>
        </w:rPr>
        <w:t xml:space="preserve"> сыныпқа ауысқан </w:t>
      </w:r>
      <w:proofErr w:type="spellStart"/>
      <w:r w:rsidRPr="00F40963">
        <w:rPr>
          <w:rFonts w:ascii="Times New Roman" w:hAnsi="Times New Roman" w:cs="Times New Roman"/>
          <w:sz w:val="26"/>
          <w:szCs w:val="26"/>
        </w:rPr>
        <w:t>сайын</w:t>
      </w:r>
      <w:proofErr w:type="spellEnd"/>
      <w:r w:rsidRPr="00F40963">
        <w:rPr>
          <w:rFonts w:ascii="Times New Roman" w:hAnsi="Times New Roman" w:cs="Times New Roman"/>
          <w:sz w:val="26"/>
          <w:szCs w:val="26"/>
        </w:rPr>
        <w:t xml:space="preserve"> ақпаратты бағамдау, дәлелдерді қабылдау және өз дәлелдерін ұсыну, тапсырмаға, аудитория мен мақсатқа </w:t>
      </w:r>
      <w:proofErr w:type="spellStart"/>
      <w:r w:rsidRPr="00F40963">
        <w:rPr>
          <w:rFonts w:ascii="Times New Roman" w:hAnsi="Times New Roman" w:cs="Times New Roman"/>
          <w:sz w:val="26"/>
          <w:szCs w:val="26"/>
        </w:rPr>
        <w:t>сай</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келетін</w:t>
      </w:r>
      <w:proofErr w:type="spellEnd"/>
      <w:r w:rsidRPr="00F40963">
        <w:rPr>
          <w:rFonts w:ascii="Times New Roman" w:hAnsi="Times New Roman" w:cs="Times New Roman"/>
          <w:sz w:val="26"/>
          <w:szCs w:val="26"/>
        </w:rPr>
        <w:t xml:space="preserve"> терең </w:t>
      </w:r>
      <w:proofErr w:type="spellStart"/>
      <w:r w:rsidRPr="00F40963">
        <w:rPr>
          <w:rFonts w:ascii="Times New Roman" w:hAnsi="Times New Roman" w:cs="Times New Roman"/>
          <w:sz w:val="26"/>
          <w:szCs w:val="26"/>
        </w:rPr>
        <w:t>жазбаша</w:t>
      </w:r>
      <w:proofErr w:type="spellEnd"/>
      <w:r w:rsidRPr="00F40963">
        <w:rPr>
          <w:rFonts w:ascii="Times New Roman" w:hAnsi="Times New Roman" w:cs="Times New Roman"/>
          <w:sz w:val="26"/>
          <w:szCs w:val="26"/>
        </w:rPr>
        <w:t xml:space="preserve"> материал өндіру үшін аталған дағдыларын қолдануда </w:t>
      </w:r>
      <w:proofErr w:type="spellStart"/>
      <w:r w:rsidRPr="00F40963">
        <w:rPr>
          <w:rFonts w:ascii="Times New Roman" w:hAnsi="Times New Roman" w:cs="Times New Roman"/>
          <w:sz w:val="26"/>
          <w:szCs w:val="26"/>
        </w:rPr>
        <w:t>шеберлігі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арта</w:t>
      </w:r>
      <w:proofErr w:type="spellEnd"/>
      <w:r w:rsidRPr="00F40963">
        <w:rPr>
          <w:rFonts w:ascii="Times New Roman" w:hAnsi="Times New Roman" w:cs="Times New Roman"/>
          <w:sz w:val="26"/>
          <w:szCs w:val="26"/>
        </w:rPr>
        <w:t xml:space="preserve"> түспек. </w:t>
      </w:r>
      <w:proofErr w:type="spellStart"/>
      <w:r w:rsidRPr="00F40963">
        <w:rPr>
          <w:rFonts w:ascii="Times New Roman" w:hAnsi="Times New Roman" w:cs="Times New Roman"/>
          <w:sz w:val="26"/>
          <w:szCs w:val="26"/>
        </w:rPr>
        <w:t>Олар</w:t>
      </w:r>
      <w:proofErr w:type="spellEnd"/>
      <w:r w:rsidRPr="00F40963">
        <w:rPr>
          <w:rFonts w:ascii="Times New Roman" w:hAnsi="Times New Roman" w:cs="Times New Roman"/>
          <w:sz w:val="26"/>
          <w:szCs w:val="26"/>
        </w:rPr>
        <w:t xml:space="preserve"> алған </w:t>
      </w:r>
      <w:proofErr w:type="spellStart"/>
      <w:r w:rsidRPr="00F40963">
        <w:rPr>
          <w:rFonts w:ascii="Times New Roman" w:hAnsi="Times New Roman" w:cs="Times New Roman"/>
          <w:sz w:val="26"/>
          <w:szCs w:val="26"/>
        </w:rPr>
        <w:t>білімдері</w:t>
      </w:r>
      <w:proofErr w:type="spellEnd"/>
      <w:r w:rsidRPr="00F40963">
        <w:rPr>
          <w:rFonts w:ascii="Times New Roman" w:hAnsi="Times New Roman" w:cs="Times New Roman"/>
          <w:sz w:val="26"/>
          <w:szCs w:val="26"/>
        </w:rPr>
        <w:t xml:space="preserve"> мен үйренген дағдыларын </w:t>
      </w:r>
      <w:proofErr w:type="spellStart"/>
      <w:r w:rsidRPr="00F40963">
        <w:rPr>
          <w:rFonts w:ascii="Times New Roman" w:hAnsi="Times New Roman" w:cs="Times New Roman"/>
          <w:sz w:val="26"/>
          <w:szCs w:val="26"/>
        </w:rPr>
        <w:t>кез</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келген</w:t>
      </w:r>
      <w:proofErr w:type="spellEnd"/>
      <w:r w:rsidRPr="00F40963">
        <w:rPr>
          <w:rFonts w:ascii="Times New Roman" w:hAnsi="Times New Roman" w:cs="Times New Roman"/>
          <w:sz w:val="26"/>
          <w:szCs w:val="26"/>
        </w:rPr>
        <w:t xml:space="preserve"> орта жағдайында, </w:t>
      </w:r>
      <w:proofErr w:type="spellStart"/>
      <w:r w:rsidRPr="00F40963">
        <w:rPr>
          <w:rFonts w:ascii="Times New Roman" w:hAnsi="Times New Roman" w:cs="Times New Roman"/>
          <w:sz w:val="26"/>
          <w:szCs w:val="26"/>
        </w:rPr>
        <w:t>ресми</w:t>
      </w:r>
      <w:proofErr w:type="spellEnd"/>
      <w:r w:rsidRPr="00F40963">
        <w:rPr>
          <w:rFonts w:ascii="Times New Roman" w:hAnsi="Times New Roman" w:cs="Times New Roman"/>
          <w:sz w:val="26"/>
          <w:szCs w:val="26"/>
        </w:rPr>
        <w:t>/</w:t>
      </w:r>
      <w:proofErr w:type="spellStart"/>
      <w:r w:rsidRPr="00F40963">
        <w:rPr>
          <w:rFonts w:ascii="Times New Roman" w:hAnsi="Times New Roman" w:cs="Times New Roman"/>
          <w:sz w:val="26"/>
          <w:szCs w:val="26"/>
        </w:rPr>
        <w:t>іскерлік</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ортада</w:t>
      </w:r>
      <w:proofErr w:type="spellEnd"/>
      <w:r w:rsidRPr="00F40963">
        <w:rPr>
          <w:rFonts w:ascii="Times New Roman" w:hAnsi="Times New Roman" w:cs="Times New Roman"/>
          <w:sz w:val="26"/>
          <w:szCs w:val="26"/>
        </w:rPr>
        <w:t xml:space="preserve"> бәсекеге қабілетті болуға, қарым-қатынас үдерісінде </w:t>
      </w:r>
      <w:proofErr w:type="spellStart"/>
      <w:r w:rsidRPr="00F40963">
        <w:rPr>
          <w:rFonts w:ascii="Times New Roman" w:hAnsi="Times New Roman" w:cs="Times New Roman"/>
          <w:sz w:val="26"/>
          <w:szCs w:val="26"/>
        </w:rPr>
        <w:t>тиімді</w:t>
      </w:r>
      <w:proofErr w:type="spellEnd"/>
      <w:r w:rsidRPr="00F40963">
        <w:rPr>
          <w:rFonts w:ascii="Times New Roman" w:hAnsi="Times New Roman" w:cs="Times New Roman"/>
          <w:sz w:val="26"/>
          <w:szCs w:val="26"/>
        </w:rPr>
        <w:t xml:space="preserve"> қолдануға мүмкіндік </w:t>
      </w:r>
      <w:proofErr w:type="spellStart"/>
      <w:r w:rsidRPr="00F40963">
        <w:rPr>
          <w:rFonts w:ascii="Times New Roman" w:hAnsi="Times New Roman" w:cs="Times New Roman"/>
          <w:sz w:val="26"/>
          <w:szCs w:val="26"/>
        </w:rPr>
        <w:t>беретін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алады</w:t>
      </w:r>
      <w:proofErr w:type="spellEnd"/>
      <w:r w:rsidRPr="00F40963">
        <w:rPr>
          <w:rFonts w:ascii="Times New Roman" w:hAnsi="Times New Roman" w:cs="Times New Roman"/>
          <w:sz w:val="26"/>
          <w:szCs w:val="26"/>
        </w:rPr>
        <w:t xml:space="preserve">. Сондықтан қазақ </w:t>
      </w:r>
      <w:proofErr w:type="spellStart"/>
      <w:r w:rsidRPr="00F40963">
        <w:rPr>
          <w:rFonts w:ascii="Times New Roman" w:hAnsi="Times New Roman" w:cs="Times New Roman"/>
          <w:sz w:val="26"/>
          <w:szCs w:val="26"/>
        </w:rPr>
        <w:t>тілі</w:t>
      </w:r>
      <w:proofErr w:type="spellEnd"/>
      <w:r w:rsidRPr="00F40963">
        <w:rPr>
          <w:rFonts w:ascii="Times New Roman" w:hAnsi="Times New Roman" w:cs="Times New Roman"/>
          <w:sz w:val="26"/>
          <w:szCs w:val="26"/>
        </w:rPr>
        <w:t xml:space="preserve"> мен әдебиеті арқылы оқушылар өз </w:t>
      </w:r>
      <w:proofErr w:type="spellStart"/>
      <w:r w:rsidRPr="00F40963">
        <w:rPr>
          <w:rFonts w:ascii="Times New Roman" w:hAnsi="Times New Roman" w:cs="Times New Roman"/>
          <w:sz w:val="26"/>
          <w:szCs w:val="26"/>
        </w:rPr>
        <w:t>білімдерін</w:t>
      </w:r>
      <w:proofErr w:type="spellEnd"/>
      <w:r w:rsidRPr="00F40963">
        <w:rPr>
          <w:rFonts w:ascii="Times New Roman" w:hAnsi="Times New Roman" w:cs="Times New Roman"/>
          <w:sz w:val="26"/>
          <w:szCs w:val="26"/>
        </w:rPr>
        <w:t xml:space="preserve"> қажетті жағдайларда қолдануды үйренеді, соның нәтижесінде олардың бәсекеге қабілеттілігі </w:t>
      </w:r>
      <w:proofErr w:type="spellStart"/>
      <w:r w:rsidRPr="00F40963">
        <w:rPr>
          <w:rFonts w:ascii="Times New Roman" w:hAnsi="Times New Roman" w:cs="Times New Roman"/>
          <w:sz w:val="26"/>
          <w:szCs w:val="26"/>
        </w:rPr>
        <w:t>артып</w:t>
      </w:r>
      <w:proofErr w:type="spellEnd"/>
      <w:r w:rsidRPr="00F40963">
        <w:rPr>
          <w:rFonts w:ascii="Times New Roman" w:hAnsi="Times New Roman" w:cs="Times New Roman"/>
          <w:sz w:val="26"/>
          <w:szCs w:val="26"/>
        </w:rPr>
        <w:t xml:space="preserve">, өмірде </w:t>
      </w:r>
      <w:proofErr w:type="spellStart"/>
      <w:r w:rsidRPr="00F40963">
        <w:rPr>
          <w:rFonts w:ascii="Times New Roman" w:hAnsi="Times New Roman" w:cs="Times New Roman"/>
          <w:sz w:val="26"/>
          <w:szCs w:val="26"/>
        </w:rPr>
        <w:t>туындайтын</w:t>
      </w:r>
      <w:proofErr w:type="spellEnd"/>
      <w:r w:rsidRPr="00F40963">
        <w:rPr>
          <w:rFonts w:ascii="Times New Roman" w:hAnsi="Times New Roman" w:cs="Times New Roman"/>
          <w:sz w:val="26"/>
          <w:szCs w:val="26"/>
        </w:rPr>
        <w:t xml:space="preserve"> әртүрлі қиындықтарды еңсеру </w:t>
      </w:r>
      <w:proofErr w:type="spellStart"/>
      <w:r w:rsidRPr="00F40963">
        <w:rPr>
          <w:rFonts w:ascii="Times New Roman" w:hAnsi="Times New Roman" w:cs="Times New Roman"/>
          <w:sz w:val="26"/>
          <w:szCs w:val="26"/>
        </w:rPr>
        <w:t>барысында</w:t>
      </w:r>
      <w:proofErr w:type="spellEnd"/>
      <w:r w:rsidRPr="00F40963">
        <w:rPr>
          <w:rFonts w:ascii="Times New Roman" w:hAnsi="Times New Roman" w:cs="Times New Roman"/>
          <w:sz w:val="26"/>
          <w:szCs w:val="26"/>
        </w:rPr>
        <w:t xml:space="preserve"> қолдануға мүмкіндік </w:t>
      </w:r>
      <w:proofErr w:type="spellStart"/>
      <w:r w:rsidRPr="00F40963">
        <w:rPr>
          <w:rFonts w:ascii="Times New Roman" w:hAnsi="Times New Roman" w:cs="Times New Roman"/>
          <w:sz w:val="26"/>
          <w:szCs w:val="26"/>
        </w:rPr>
        <w:t>алады</w:t>
      </w:r>
      <w:proofErr w:type="spellEnd"/>
      <w:r w:rsidRPr="00F40963">
        <w:rPr>
          <w:rFonts w:ascii="Times New Roman" w:hAnsi="Times New Roman" w:cs="Times New Roman"/>
          <w:sz w:val="26"/>
          <w:szCs w:val="26"/>
        </w:rPr>
        <w:t>.</w:t>
      </w:r>
    </w:p>
    <w:p w:rsidR="00550A8B" w:rsidRPr="00F40963" w:rsidRDefault="00550A8B" w:rsidP="00550A8B">
      <w:pPr>
        <w:rPr>
          <w:rFonts w:ascii="Times New Roman" w:hAnsi="Times New Roman" w:cs="Times New Roman"/>
          <w:b/>
          <w:sz w:val="26"/>
          <w:szCs w:val="26"/>
        </w:rPr>
      </w:pPr>
      <w:r w:rsidRPr="00F40963">
        <w:rPr>
          <w:rFonts w:ascii="Times New Roman" w:hAnsi="Times New Roman" w:cs="Times New Roman"/>
          <w:b/>
          <w:sz w:val="26"/>
          <w:szCs w:val="26"/>
        </w:rPr>
        <w:t xml:space="preserve">ЖАҢАРТЫЛҒАН ОҚУ БАҒДАРЛАМАСЫНЫҢ БАСЫМДЫҚТАРЫ </w:t>
      </w:r>
    </w:p>
    <w:p w:rsidR="00B14D92" w:rsidRDefault="00550A8B" w:rsidP="00550A8B">
      <w:pPr>
        <w:rPr>
          <w:rFonts w:ascii="Times New Roman" w:hAnsi="Times New Roman" w:cs="Times New Roman"/>
          <w:sz w:val="26"/>
          <w:szCs w:val="26"/>
        </w:rPr>
      </w:pPr>
      <w:r w:rsidRPr="00F40963">
        <w:rPr>
          <w:rFonts w:ascii="Times New Roman" w:hAnsi="Times New Roman" w:cs="Times New Roman"/>
          <w:sz w:val="26"/>
          <w:szCs w:val="26"/>
        </w:rPr>
        <w:lastRenderedPageBreak/>
        <w:t xml:space="preserve">Қазіргі </w:t>
      </w:r>
      <w:proofErr w:type="spellStart"/>
      <w:r w:rsidRPr="00F40963">
        <w:rPr>
          <w:rFonts w:ascii="Times New Roman" w:hAnsi="Times New Roman" w:cs="Times New Roman"/>
          <w:sz w:val="26"/>
          <w:szCs w:val="26"/>
        </w:rPr>
        <w:t>кезде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табысты</w:t>
      </w:r>
      <w:proofErr w:type="spellEnd"/>
      <w:r w:rsidRPr="00F40963">
        <w:rPr>
          <w:rFonts w:ascii="Times New Roman" w:hAnsi="Times New Roman" w:cs="Times New Roman"/>
          <w:sz w:val="26"/>
          <w:szCs w:val="26"/>
        </w:rPr>
        <w:t xml:space="preserve"> болу үшін оқушыларға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қандай қажет </w:t>
      </w:r>
      <w:proofErr w:type="spellStart"/>
      <w:r w:rsidRPr="00F40963">
        <w:rPr>
          <w:rFonts w:ascii="Times New Roman" w:hAnsi="Times New Roman" w:cs="Times New Roman"/>
          <w:sz w:val="26"/>
          <w:szCs w:val="26"/>
        </w:rPr>
        <w:t>болса</w:t>
      </w:r>
      <w:proofErr w:type="spellEnd"/>
      <w:r w:rsidRPr="00F40963">
        <w:rPr>
          <w:rFonts w:ascii="Times New Roman" w:hAnsi="Times New Roman" w:cs="Times New Roman"/>
          <w:sz w:val="26"/>
          <w:szCs w:val="26"/>
        </w:rPr>
        <w:t xml:space="preserve">, дағды да </w:t>
      </w:r>
      <w:proofErr w:type="spellStart"/>
      <w:r w:rsidRPr="00F40963">
        <w:rPr>
          <w:rFonts w:ascii="Times New Roman" w:hAnsi="Times New Roman" w:cs="Times New Roman"/>
          <w:sz w:val="26"/>
          <w:szCs w:val="26"/>
        </w:rPr>
        <w:t>сондай</w:t>
      </w:r>
      <w:proofErr w:type="spellEnd"/>
      <w:r w:rsidRPr="00F40963">
        <w:rPr>
          <w:rFonts w:ascii="Times New Roman" w:hAnsi="Times New Roman" w:cs="Times New Roman"/>
          <w:sz w:val="26"/>
          <w:szCs w:val="26"/>
        </w:rPr>
        <w:t xml:space="preserve"> қажет </w:t>
      </w:r>
      <w:proofErr w:type="spellStart"/>
      <w:r w:rsidRPr="00F40963">
        <w:rPr>
          <w:rFonts w:ascii="Times New Roman" w:hAnsi="Times New Roman" w:cs="Times New Roman"/>
          <w:sz w:val="26"/>
          <w:szCs w:val="26"/>
        </w:rPr>
        <w:t>деген</w:t>
      </w:r>
      <w:proofErr w:type="spellEnd"/>
      <w:r w:rsidRPr="00F40963">
        <w:rPr>
          <w:rFonts w:ascii="Times New Roman" w:hAnsi="Times New Roman" w:cs="Times New Roman"/>
          <w:sz w:val="26"/>
          <w:szCs w:val="26"/>
        </w:rPr>
        <w:t xml:space="preserve"> ойдың жақтастары көбейіп </w:t>
      </w:r>
      <w:proofErr w:type="spellStart"/>
      <w:r w:rsidRPr="00F40963">
        <w:rPr>
          <w:rFonts w:ascii="Times New Roman" w:hAnsi="Times New Roman" w:cs="Times New Roman"/>
          <w:sz w:val="26"/>
          <w:szCs w:val="26"/>
        </w:rPr>
        <w:t>келеді</w:t>
      </w:r>
      <w:proofErr w:type="spellEnd"/>
      <w:r w:rsidRPr="00F40963">
        <w:rPr>
          <w:rFonts w:ascii="Times New Roman" w:hAnsi="Times New Roman" w:cs="Times New Roman"/>
          <w:sz w:val="26"/>
          <w:szCs w:val="26"/>
        </w:rPr>
        <w:t xml:space="preserve">. Бұл оқушылардың ақпаратты </w:t>
      </w:r>
      <w:proofErr w:type="spellStart"/>
      <w:r w:rsidRPr="00F40963">
        <w:rPr>
          <w:rFonts w:ascii="Times New Roman" w:hAnsi="Times New Roman" w:cs="Times New Roman"/>
          <w:sz w:val="26"/>
          <w:szCs w:val="26"/>
        </w:rPr>
        <w:t>есте</w:t>
      </w:r>
      <w:proofErr w:type="spellEnd"/>
      <w:r w:rsidRPr="00F40963">
        <w:rPr>
          <w:rFonts w:ascii="Times New Roman" w:hAnsi="Times New Roman" w:cs="Times New Roman"/>
          <w:sz w:val="26"/>
          <w:szCs w:val="26"/>
        </w:rPr>
        <w:t xml:space="preserve"> сақтап, алған </w:t>
      </w:r>
      <w:proofErr w:type="spellStart"/>
      <w:r w:rsidRPr="00F40963">
        <w:rPr>
          <w:rFonts w:ascii="Times New Roman" w:hAnsi="Times New Roman" w:cs="Times New Roman"/>
          <w:sz w:val="26"/>
          <w:szCs w:val="26"/>
        </w:rPr>
        <w:t>білімдерін</w:t>
      </w:r>
      <w:proofErr w:type="spellEnd"/>
      <w:r w:rsidRPr="00F40963">
        <w:rPr>
          <w:rFonts w:ascii="Times New Roman" w:hAnsi="Times New Roman" w:cs="Times New Roman"/>
          <w:sz w:val="26"/>
          <w:szCs w:val="26"/>
        </w:rPr>
        <w:t xml:space="preserve"> ұғынуын, түсінуін және әртүрлі </w:t>
      </w:r>
      <w:proofErr w:type="spellStart"/>
      <w:r w:rsidRPr="00F40963">
        <w:rPr>
          <w:rFonts w:ascii="Times New Roman" w:hAnsi="Times New Roman" w:cs="Times New Roman"/>
          <w:sz w:val="26"/>
          <w:szCs w:val="26"/>
        </w:rPr>
        <w:t>салада</w:t>
      </w:r>
      <w:proofErr w:type="spellEnd"/>
      <w:r w:rsidRPr="00F40963">
        <w:rPr>
          <w:rFonts w:ascii="Times New Roman" w:hAnsi="Times New Roman" w:cs="Times New Roman"/>
          <w:sz w:val="26"/>
          <w:szCs w:val="26"/>
        </w:rPr>
        <w:t xml:space="preserve"> қолдана </w:t>
      </w:r>
      <w:proofErr w:type="spellStart"/>
      <w:r w:rsidRPr="00F40963">
        <w:rPr>
          <w:rFonts w:ascii="Times New Roman" w:hAnsi="Times New Roman" w:cs="Times New Roman"/>
          <w:sz w:val="26"/>
          <w:szCs w:val="26"/>
        </w:rPr>
        <w:t>білуін</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талап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етеді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Білімді</w:t>
      </w:r>
      <w:proofErr w:type="spellEnd"/>
      <w:r w:rsidRPr="00F40963">
        <w:rPr>
          <w:rFonts w:ascii="Times New Roman" w:hAnsi="Times New Roman" w:cs="Times New Roman"/>
          <w:sz w:val="26"/>
          <w:szCs w:val="26"/>
        </w:rPr>
        <w:t xml:space="preserve"> дәл </w:t>
      </w:r>
      <w:proofErr w:type="spellStart"/>
      <w:r w:rsidRPr="00F40963">
        <w:rPr>
          <w:rFonts w:ascii="Times New Roman" w:hAnsi="Times New Roman" w:cs="Times New Roman"/>
          <w:sz w:val="26"/>
          <w:szCs w:val="26"/>
        </w:rPr>
        <w:t>осылай</w:t>
      </w:r>
      <w:proofErr w:type="spellEnd"/>
      <w:r w:rsidRPr="00F40963">
        <w:rPr>
          <w:rFonts w:ascii="Times New Roman" w:hAnsi="Times New Roman" w:cs="Times New Roman"/>
          <w:sz w:val="26"/>
          <w:szCs w:val="26"/>
        </w:rPr>
        <w:t xml:space="preserve"> қолдану оқушыларға «ХХІ ғасыр дағдысы» </w:t>
      </w:r>
      <w:proofErr w:type="spellStart"/>
      <w:r w:rsidRPr="00F40963">
        <w:rPr>
          <w:rFonts w:ascii="Times New Roman" w:hAnsi="Times New Roman" w:cs="Times New Roman"/>
          <w:sz w:val="26"/>
          <w:szCs w:val="26"/>
        </w:rPr>
        <w:t>деп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жиі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айтылып</w:t>
      </w:r>
      <w:proofErr w:type="spellEnd"/>
      <w:r w:rsidRPr="00F40963">
        <w:rPr>
          <w:rFonts w:ascii="Times New Roman" w:hAnsi="Times New Roman" w:cs="Times New Roman"/>
          <w:sz w:val="26"/>
          <w:szCs w:val="26"/>
        </w:rPr>
        <w:t xml:space="preserve"> жүрген кең ауқымды құзыреттілікті меңгеруге мүмкіндік </w:t>
      </w:r>
      <w:proofErr w:type="spellStart"/>
      <w:r w:rsidRPr="00F40963">
        <w:rPr>
          <w:rFonts w:ascii="Times New Roman" w:hAnsi="Times New Roman" w:cs="Times New Roman"/>
          <w:sz w:val="26"/>
          <w:szCs w:val="26"/>
        </w:rPr>
        <w:t>береді</w:t>
      </w:r>
      <w:proofErr w:type="spellEnd"/>
      <w:r w:rsidRPr="00F40963">
        <w:rPr>
          <w:rFonts w:ascii="Times New Roman" w:hAnsi="Times New Roman" w:cs="Times New Roman"/>
          <w:sz w:val="26"/>
          <w:szCs w:val="26"/>
        </w:rPr>
        <w:t xml:space="preserve">. ХХІ ғасыр дағдылары </w:t>
      </w:r>
      <w:proofErr w:type="spellStart"/>
      <w:r w:rsidRPr="00F40963">
        <w:rPr>
          <w:rFonts w:ascii="Times New Roman" w:hAnsi="Times New Roman" w:cs="Times New Roman"/>
          <w:sz w:val="26"/>
          <w:szCs w:val="26"/>
        </w:rPr>
        <w:t>деген</w:t>
      </w:r>
      <w:proofErr w:type="spellEnd"/>
      <w:r w:rsidRPr="00F40963">
        <w:rPr>
          <w:rFonts w:ascii="Times New Roman" w:hAnsi="Times New Roman" w:cs="Times New Roman"/>
          <w:sz w:val="26"/>
          <w:szCs w:val="26"/>
        </w:rPr>
        <w:t xml:space="preserve"> ұғымның </w:t>
      </w:r>
      <w:proofErr w:type="spellStart"/>
      <w:r w:rsidRPr="00F40963">
        <w:rPr>
          <w:rFonts w:ascii="Times New Roman" w:hAnsi="Times New Roman" w:cs="Times New Roman"/>
          <w:sz w:val="26"/>
          <w:szCs w:val="26"/>
        </w:rPr>
        <w:t>бірнеше</w:t>
      </w:r>
      <w:proofErr w:type="spellEnd"/>
      <w:r w:rsidRPr="00F40963">
        <w:rPr>
          <w:rFonts w:ascii="Times New Roman" w:hAnsi="Times New Roman" w:cs="Times New Roman"/>
          <w:sz w:val="26"/>
          <w:szCs w:val="26"/>
        </w:rPr>
        <w:t xml:space="preserve"> анықтамасы бар. Бұл Бағдарламада Экономикалық ынтымақтастық және даму ұйымы (ЭЫДҰ) әзірлеген Құзыреттерді анықтау және </w:t>
      </w:r>
      <w:proofErr w:type="spellStart"/>
      <w:r w:rsidRPr="00F40963">
        <w:rPr>
          <w:rFonts w:ascii="Times New Roman" w:hAnsi="Times New Roman" w:cs="Times New Roman"/>
          <w:sz w:val="26"/>
          <w:szCs w:val="26"/>
        </w:rPr>
        <w:t>іріктеу</w:t>
      </w:r>
      <w:proofErr w:type="spellEnd"/>
      <w:r w:rsidRPr="00F40963">
        <w:rPr>
          <w:rFonts w:ascii="Times New Roman" w:hAnsi="Times New Roman" w:cs="Times New Roman"/>
          <w:sz w:val="26"/>
          <w:szCs w:val="26"/>
        </w:rPr>
        <w:t xml:space="preserve"> жобасының шеңберінде жасалған құрылым қолданылады. Бұл </w:t>
      </w:r>
      <w:proofErr w:type="spellStart"/>
      <w:r w:rsidRPr="00F40963">
        <w:rPr>
          <w:rFonts w:ascii="Times New Roman" w:hAnsi="Times New Roman" w:cs="Times New Roman"/>
          <w:sz w:val="26"/>
          <w:szCs w:val="26"/>
        </w:rPr>
        <w:t>ретте</w:t>
      </w:r>
      <w:proofErr w:type="spellEnd"/>
      <w:r w:rsidRPr="00F40963">
        <w:rPr>
          <w:rFonts w:ascii="Times New Roman" w:hAnsi="Times New Roman" w:cs="Times New Roman"/>
          <w:sz w:val="26"/>
          <w:szCs w:val="26"/>
        </w:rPr>
        <w:t xml:space="preserve"> құзырет «</w:t>
      </w:r>
      <w:proofErr w:type="spellStart"/>
      <w:r w:rsidRPr="00F40963">
        <w:rPr>
          <w:rFonts w:ascii="Times New Roman" w:hAnsi="Times New Roman" w:cs="Times New Roman"/>
          <w:sz w:val="26"/>
          <w:szCs w:val="26"/>
        </w:rPr>
        <w:t>жай</w:t>
      </w:r>
      <w:proofErr w:type="spellEnd"/>
      <w:r w:rsidRPr="00F40963">
        <w:rPr>
          <w:rFonts w:ascii="Times New Roman" w:hAnsi="Times New Roman" w:cs="Times New Roman"/>
          <w:sz w:val="26"/>
          <w:szCs w:val="26"/>
        </w:rPr>
        <w:t xml:space="preserve"> ғана </w:t>
      </w:r>
      <w:proofErr w:type="spellStart"/>
      <w:r w:rsidRPr="00F40963">
        <w:rPr>
          <w:rFonts w:ascii="Times New Roman" w:hAnsi="Times New Roman" w:cs="Times New Roman"/>
          <w:sz w:val="26"/>
          <w:szCs w:val="26"/>
        </w:rPr>
        <w:t>білім</w:t>
      </w:r>
      <w:proofErr w:type="spellEnd"/>
      <w:r w:rsidRPr="00F40963">
        <w:rPr>
          <w:rFonts w:ascii="Times New Roman" w:hAnsi="Times New Roman" w:cs="Times New Roman"/>
          <w:sz w:val="26"/>
          <w:szCs w:val="26"/>
        </w:rPr>
        <w:t xml:space="preserve"> мен дағдыдан анағұрлым күрделі. </w:t>
      </w:r>
      <w:proofErr w:type="spellStart"/>
      <w:r w:rsidRPr="00F40963">
        <w:rPr>
          <w:rFonts w:ascii="Times New Roman" w:hAnsi="Times New Roman" w:cs="Times New Roman"/>
          <w:sz w:val="26"/>
          <w:szCs w:val="26"/>
        </w:rPr>
        <w:t>Ол</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белгілі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бір</w:t>
      </w:r>
      <w:proofErr w:type="spellEnd"/>
      <w:r w:rsidRPr="00F40963">
        <w:rPr>
          <w:rFonts w:ascii="Times New Roman" w:hAnsi="Times New Roman" w:cs="Times New Roman"/>
          <w:sz w:val="26"/>
          <w:szCs w:val="26"/>
        </w:rPr>
        <w:t xml:space="preserve"> жағдайларда психологиялық </w:t>
      </w:r>
      <w:proofErr w:type="spellStart"/>
      <w:r w:rsidRPr="00F40963">
        <w:rPr>
          <w:rFonts w:ascii="Times New Roman" w:hAnsi="Times New Roman" w:cs="Times New Roman"/>
          <w:sz w:val="26"/>
          <w:szCs w:val="26"/>
        </w:rPr>
        <w:t>ресурстарды</w:t>
      </w:r>
      <w:proofErr w:type="spellEnd"/>
      <w:r w:rsidRPr="00F40963">
        <w:rPr>
          <w:rFonts w:ascii="Times New Roman" w:hAnsi="Times New Roman" w:cs="Times New Roman"/>
          <w:sz w:val="26"/>
          <w:szCs w:val="26"/>
        </w:rPr>
        <w:t xml:space="preserve"> (оның </w:t>
      </w:r>
      <w:proofErr w:type="spellStart"/>
      <w:r w:rsidRPr="00F40963">
        <w:rPr>
          <w:rFonts w:ascii="Times New Roman" w:hAnsi="Times New Roman" w:cs="Times New Roman"/>
          <w:sz w:val="26"/>
          <w:szCs w:val="26"/>
        </w:rPr>
        <w:t>ішінде</w:t>
      </w:r>
      <w:proofErr w:type="spellEnd"/>
      <w:r w:rsidRPr="00F40963">
        <w:rPr>
          <w:rFonts w:ascii="Times New Roman" w:hAnsi="Times New Roman" w:cs="Times New Roman"/>
          <w:sz w:val="26"/>
          <w:szCs w:val="26"/>
        </w:rPr>
        <w:t xml:space="preserve"> дағдылар мен өмірлік ұстанымдарын) жұмылдыра және соған сүйене </w:t>
      </w:r>
      <w:proofErr w:type="spellStart"/>
      <w:r w:rsidRPr="00F40963">
        <w:rPr>
          <w:rFonts w:ascii="Times New Roman" w:hAnsi="Times New Roman" w:cs="Times New Roman"/>
          <w:sz w:val="26"/>
          <w:szCs w:val="26"/>
        </w:rPr>
        <w:t>отырып</w:t>
      </w:r>
      <w:proofErr w:type="spellEnd"/>
      <w:r w:rsidRPr="00F40963">
        <w:rPr>
          <w:rFonts w:ascii="Times New Roman" w:hAnsi="Times New Roman" w:cs="Times New Roman"/>
          <w:sz w:val="26"/>
          <w:szCs w:val="26"/>
        </w:rPr>
        <w:t xml:space="preserve">, күрделі </w:t>
      </w:r>
      <w:proofErr w:type="spellStart"/>
      <w:r w:rsidRPr="00F40963">
        <w:rPr>
          <w:rFonts w:ascii="Times New Roman" w:hAnsi="Times New Roman" w:cs="Times New Roman"/>
          <w:sz w:val="26"/>
          <w:szCs w:val="26"/>
        </w:rPr>
        <w:t>міндеттерді</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шеше</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білу</w:t>
      </w:r>
      <w:proofErr w:type="spellEnd"/>
      <w:r w:rsidRPr="00F40963">
        <w:rPr>
          <w:rFonts w:ascii="Times New Roman" w:hAnsi="Times New Roman" w:cs="Times New Roman"/>
          <w:sz w:val="26"/>
          <w:szCs w:val="26"/>
        </w:rPr>
        <w:t xml:space="preserve"> қабілетін қамтиды. </w:t>
      </w:r>
      <w:proofErr w:type="spellStart"/>
      <w:r w:rsidRPr="00F40963">
        <w:rPr>
          <w:rFonts w:ascii="Times New Roman" w:hAnsi="Times New Roman" w:cs="Times New Roman"/>
          <w:sz w:val="26"/>
          <w:szCs w:val="26"/>
        </w:rPr>
        <w:t>Мысалы</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тиімді</w:t>
      </w:r>
      <w:proofErr w:type="spellEnd"/>
      <w:r w:rsidRPr="00F40963">
        <w:rPr>
          <w:rFonts w:ascii="Times New Roman" w:hAnsi="Times New Roman" w:cs="Times New Roman"/>
          <w:sz w:val="26"/>
          <w:szCs w:val="26"/>
        </w:rPr>
        <w:t xml:space="preserve"> қарым-қатынас құру қабілеті </w:t>
      </w:r>
      <w:proofErr w:type="spellStart"/>
      <w:r w:rsidRPr="00F40963">
        <w:rPr>
          <w:rFonts w:ascii="Times New Roman" w:hAnsi="Times New Roman" w:cs="Times New Roman"/>
          <w:sz w:val="26"/>
          <w:szCs w:val="26"/>
        </w:rPr>
        <w:t>жеке</w:t>
      </w:r>
      <w:proofErr w:type="spellEnd"/>
      <w:r w:rsidRPr="00F40963">
        <w:rPr>
          <w:rFonts w:ascii="Times New Roman" w:hAnsi="Times New Roman" w:cs="Times New Roman"/>
          <w:sz w:val="26"/>
          <w:szCs w:val="26"/>
        </w:rPr>
        <w:t xml:space="preserve"> адамның </w:t>
      </w:r>
      <w:proofErr w:type="spellStart"/>
      <w:r w:rsidRPr="00F40963">
        <w:rPr>
          <w:rFonts w:ascii="Times New Roman" w:hAnsi="Times New Roman" w:cs="Times New Roman"/>
          <w:sz w:val="26"/>
          <w:szCs w:val="26"/>
        </w:rPr>
        <w:t>тіл</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білуіне</w:t>
      </w:r>
      <w:proofErr w:type="spellEnd"/>
      <w:r w:rsidRPr="00F40963">
        <w:rPr>
          <w:rFonts w:ascii="Times New Roman" w:hAnsi="Times New Roman" w:cs="Times New Roman"/>
          <w:sz w:val="26"/>
          <w:szCs w:val="26"/>
        </w:rPr>
        <w:t xml:space="preserve">, ақпараттық </w:t>
      </w:r>
      <w:proofErr w:type="spellStart"/>
      <w:r w:rsidRPr="00F40963">
        <w:rPr>
          <w:rFonts w:ascii="Times New Roman" w:hAnsi="Times New Roman" w:cs="Times New Roman"/>
          <w:sz w:val="26"/>
          <w:szCs w:val="26"/>
        </w:rPr>
        <w:t>технологиялар</w:t>
      </w:r>
      <w:proofErr w:type="spellEnd"/>
      <w:r w:rsidRPr="00F40963">
        <w:rPr>
          <w:rFonts w:ascii="Times New Roman" w:hAnsi="Times New Roman" w:cs="Times New Roman"/>
          <w:sz w:val="26"/>
          <w:szCs w:val="26"/>
        </w:rPr>
        <w:t xml:space="preserve"> саласындағы тәжірибелік дағдыларына және оның өзгелермен қарым-қатынас құра </w:t>
      </w:r>
      <w:proofErr w:type="spellStart"/>
      <w:r w:rsidRPr="00F40963">
        <w:rPr>
          <w:rFonts w:ascii="Times New Roman" w:hAnsi="Times New Roman" w:cs="Times New Roman"/>
          <w:sz w:val="26"/>
          <w:szCs w:val="26"/>
        </w:rPr>
        <w:t>алуына</w:t>
      </w:r>
      <w:proofErr w:type="spellEnd"/>
      <w:r w:rsidRPr="00F40963">
        <w:rPr>
          <w:rFonts w:ascii="Times New Roman" w:hAnsi="Times New Roman" w:cs="Times New Roman"/>
          <w:sz w:val="26"/>
          <w:szCs w:val="26"/>
        </w:rPr>
        <w:t xml:space="preserve"> сүйенетін құзырет </w:t>
      </w:r>
      <w:proofErr w:type="spellStart"/>
      <w:r w:rsidRPr="00F40963">
        <w:rPr>
          <w:rFonts w:ascii="Times New Roman" w:hAnsi="Times New Roman" w:cs="Times New Roman"/>
          <w:sz w:val="26"/>
          <w:szCs w:val="26"/>
        </w:rPr>
        <w:t>болып</w:t>
      </w:r>
      <w:proofErr w:type="spellEnd"/>
      <w:r w:rsidRPr="00F40963">
        <w:rPr>
          <w:rFonts w:ascii="Times New Roman" w:hAnsi="Times New Roman" w:cs="Times New Roman"/>
          <w:sz w:val="26"/>
          <w:szCs w:val="26"/>
        </w:rPr>
        <w:t xml:space="preserve"> </w:t>
      </w:r>
      <w:proofErr w:type="spellStart"/>
      <w:r w:rsidRPr="00F40963">
        <w:rPr>
          <w:rFonts w:ascii="Times New Roman" w:hAnsi="Times New Roman" w:cs="Times New Roman"/>
          <w:sz w:val="26"/>
          <w:szCs w:val="26"/>
        </w:rPr>
        <w:t>табылады</w:t>
      </w:r>
      <w:proofErr w:type="spellEnd"/>
      <w:r w:rsidRPr="00F40963">
        <w:rPr>
          <w:rFonts w:ascii="Times New Roman" w:hAnsi="Times New Roman" w:cs="Times New Roman"/>
          <w:sz w:val="26"/>
          <w:szCs w:val="26"/>
        </w:rPr>
        <w:t>». Жаңартылған оқу бағ</w:t>
      </w:r>
      <w:proofErr w:type="gramStart"/>
      <w:r w:rsidRPr="00F40963">
        <w:rPr>
          <w:rFonts w:ascii="Times New Roman" w:hAnsi="Times New Roman" w:cs="Times New Roman"/>
          <w:sz w:val="26"/>
          <w:szCs w:val="26"/>
        </w:rPr>
        <w:t>дарламаларында</w:t>
      </w:r>
      <w:proofErr w:type="gramEnd"/>
      <w:r w:rsidRPr="00F40963">
        <w:rPr>
          <w:rFonts w:ascii="Times New Roman" w:hAnsi="Times New Roman" w:cs="Times New Roman"/>
          <w:sz w:val="26"/>
          <w:szCs w:val="26"/>
        </w:rPr>
        <w:t xml:space="preserve"> оқушылардың </w:t>
      </w:r>
      <w:proofErr w:type="spellStart"/>
      <w:r w:rsidRPr="00F40963">
        <w:rPr>
          <w:rFonts w:ascii="Times New Roman" w:hAnsi="Times New Roman" w:cs="Times New Roman"/>
          <w:sz w:val="26"/>
          <w:szCs w:val="26"/>
        </w:rPr>
        <w:t>бойында</w:t>
      </w:r>
      <w:proofErr w:type="spellEnd"/>
      <w:r w:rsidRPr="00F40963">
        <w:rPr>
          <w:rFonts w:ascii="Times New Roman" w:hAnsi="Times New Roman" w:cs="Times New Roman"/>
          <w:sz w:val="26"/>
          <w:szCs w:val="26"/>
        </w:rPr>
        <w:t xml:space="preserve"> қалыптастыру көзделетін төмендегідей құндылықтар мен дағдылар анықталған (1-кесте):</w:t>
      </w:r>
    </w:p>
    <w:p w:rsidR="0044559A" w:rsidRDefault="0044559A" w:rsidP="0044559A">
      <w:pPr>
        <w:spacing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550A8B" w:rsidRPr="00167CC0">
        <w:rPr>
          <w:rFonts w:ascii="Times New Roman" w:hAnsi="Times New Roman" w:cs="Times New Roman"/>
          <w:sz w:val="26"/>
          <w:szCs w:val="26"/>
          <w:lang w:val="kk-KZ"/>
        </w:rPr>
        <w:t>Жаңартылған оқу бағдарламаларының мазмұндық ерекшеліктері:</w:t>
      </w:r>
    </w:p>
    <w:p w:rsid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xml:space="preserve"> - пән мазмұнын жобалаудың спиральділік ұстанымы, яғни білім мен біліктерді арттыруда оқу материалын тігінен, сондай-ақ көлденеңінен біртіндеп кеңейту (білімді тақырыптар бойынша және сыныптар бойынша күрделендіру); </w:t>
      </w:r>
    </w:p>
    <w:p w:rsid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xml:space="preserve">- таным заңдылығы мен пәндік амал-тәсілдердің неғұрлым маңызды түрлері бойынша ойлау дағдыларының деңгейлеріне негізделген Блум таксономиясы бойынша оқу мақсаттарының  иерерахиясы; </w:t>
      </w:r>
    </w:p>
    <w:p w:rsid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xml:space="preserve">- білім беру деңгейлері және тұтас оқыту курсы бойынша педагогикалық мақсаттардың  пәнішілік байланыстарын барынша ескеруге мүмкіндік беруі; </w:t>
      </w:r>
    </w:p>
    <w:p w:rsid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xml:space="preserve">- бір білім саласы пәндері арасында, сондай-ақ пәнаралық байланысты жүзеге асыру барысында «ортақ тақырыптардың» болуы; </w:t>
      </w:r>
    </w:p>
    <w:p w:rsid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xml:space="preserve">-  бөлімдер мен ұсынылған тақырыптар мазмұнының уақыт талабына сай болуы, әлеуметтік дағдылардың қалыптасуына назар аудару; </w:t>
      </w:r>
    </w:p>
    <w:p w:rsidR="00550A8B" w:rsidRPr="0044559A" w:rsidRDefault="00550A8B" w:rsidP="0044559A">
      <w:pPr>
        <w:spacing w:line="240" w:lineRule="auto"/>
        <w:rPr>
          <w:rFonts w:ascii="Times New Roman" w:hAnsi="Times New Roman" w:cs="Times New Roman"/>
          <w:sz w:val="26"/>
          <w:szCs w:val="26"/>
          <w:lang w:val="kk-KZ"/>
        </w:rPr>
      </w:pPr>
      <w:r w:rsidRPr="0044559A">
        <w:rPr>
          <w:rFonts w:ascii="Times New Roman" w:hAnsi="Times New Roman" w:cs="Times New Roman"/>
          <w:sz w:val="26"/>
          <w:szCs w:val="26"/>
          <w:lang w:val="kk-KZ"/>
        </w:rPr>
        <w:t>- оқу үдерісін ұзақ мерзімді, орта мерзімді, қысқа мерзімді жоспар түрінде технологияландыру болып табылады (Ұлттық білім академиясы, 2016).</w:t>
      </w:r>
    </w:p>
    <w:p w:rsidR="00F40963" w:rsidRPr="00167CC0" w:rsidRDefault="00550A8B" w:rsidP="00B14D92">
      <w:pPr>
        <w:spacing w:before="240"/>
        <w:rPr>
          <w:rFonts w:ascii="Times New Roman" w:hAnsi="Times New Roman" w:cs="Times New Roman"/>
          <w:sz w:val="26"/>
          <w:szCs w:val="26"/>
          <w:lang w:val="kk-KZ"/>
        </w:rPr>
      </w:pPr>
      <w:r w:rsidRPr="00167CC0">
        <w:rPr>
          <w:rFonts w:ascii="Times New Roman" w:hAnsi="Times New Roman" w:cs="Times New Roman"/>
          <w:sz w:val="26"/>
          <w:szCs w:val="26"/>
          <w:lang w:val="kk-KZ"/>
        </w:rPr>
        <w:t xml:space="preserve">Оқу бағдарламасының үйлесімділігі Жоғары көрсеткіштерге жеткен білім беру жүйелерін талдау оқу бағдарламасының «үйлесімділігі» бүкіл елдегі білім беру стандарттарын жетілдіру үшін аса маңызды болып табылатынын көрсетіп отыр (Schmidt and Prawat, 2006). Оқу бағдарламасын жаңарту тұрғысынан «үйлесімділік» оқу бағдарламасы қалай қабылданып, қалай іс жүзінде орындалатынына қатысы бар барлық компоненттер бірлесіп әрекет етіп, бір-бірін толықтырып, нығайтады дегенді білдіреді (Oates, 2010). Демек, оқу </w:t>
      </w:r>
      <w:r w:rsidRPr="00167CC0">
        <w:rPr>
          <w:rFonts w:ascii="Times New Roman" w:hAnsi="Times New Roman" w:cs="Times New Roman"/>
          <w:sz w:val="26"/>
          <w:szCs w:val="26"/>
          <w:lang w:val="kk-KZ"/>
        </w:rPr>
        <w:lastRenderedPageBreak/>
        <w:t>бағдарламасының мазмұны, педагогикалық тәсілдер және бағалау тәсілдері бір мақсатқа жұмылдырылуы тиіс (Roach et al., 2008</w:t>
      </w:r>
      <w:r w:rsidR="00B14D92" w:rsidRPr="00167CC0">
        <w:rPr>
          <w:rFonts w:ascii="Times New Roman" w:hAnsi="Times New Roman" w:cs="Times New Roman"/>
          <w:sz w:val="26"/>
          <w:szCs w:val="26"/>
          <w:lang w:val="kk-KZ"/>
        </w:rPr>
        <w:t>)</w:t>
      </w:r>
    </w:p>
    <w:p w:rsidR="00F40963" w:rsidRDefault="00F40963" w:rsidP="00550A8B">
      <w:pPr>
        <w:rPr>
          <w:rFonts w:ascii="Times New Roman" w:hAnsi="Times New Roman" w:cs="Times New Roman"/>
          <w:sz w:val="26"/>
          <w:szCs w:val="26"/>
          <w:lang w:val="kk-KZ"/>
        </w:rPr>
      </w:pPr>
    </w:p>
    <w:p w:rsidR="00F40963" w:rsidRPr="00F40963" w:rsidRDefault="00F40963" w:rsidP="00550A8B">
      <w:pPr>
        <w:rPr>
          <w:rFonts w:ascii="Times New Roman" w:hAnsi="Times New Roman" w:cs="Times New Roman"/>
          <w:sz w:val="26"/>
          <w:szCs w:val="26"/>
          <w:lang w:val="kk-KZ"/>
        </w:rPr>
      </w:pPr>
    </w:p>
    <w:p w:rsidR="002D075C" w:rsidRPr="00F40963" w:rsidRDefault="003024D2" w:rsidP="002D075C">
      <w:pPr>
        <w:jc w:val="right"/>
        <w:rPr>
          <w:rFonts w:ascii="Times New Roman" w:hAnsi="Times New Roman" w:cs="Times New Roman"/>
          <w:sz w:val="26"/>
          <w:szCs w:val="26"/>
          <w:lang w:val="kk-KZ"/>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31.65pt;margin-top:14.9pt;width:162pt;height:80.35pt;flip:x;z-index:251661312" o:connectortype="straight">
            <v:stroke endarrow="block"/>
          </v:shape>
        </w:pict>
      </w:r>
      <w:r>
        <w:rPr>
          <w:rFonts w:ascii="Times New Roman" w:hAnsi="Times New Roman" w:cs="Times New Roman"/>
          <w:noProof/>
          <w:sz w:val="26"/>
          <w:szCs w:val="26"/>
        </w:rPr>
        <w:pict>
          <v:oval id="_x0000_s1029" style="position:absolute;left:0;text-align:left;margin-left:170.9pt;margin-top:78.45pt;width:114.25pt;height:110.75pt;z-index:251660288" fillcolor="white [3201]" strokecolor="#d99594 [1941]" strokeweight="1pt">
            <v:fill color2="#e5b8b7 [1301]" focusposition="1" focussize="" focus="100%" type="gradient"/>
            <v:shadow on="t" type="perspective" color="#622423 [1605]" opacity=".5" offset="1pt" offset2="-3pt"/>
            <v:textbox>
              <w:txbxContent>
                <w:p w:rsidR="00550A8B" w:rsidRPr="00550A8B" w:rsidRDefault="00550A8B">
                  <w:pPr>
                    <w:rPr>
                      <w:lang w:val="kk-KZ"/>
                    </w:rPr>
                  </w:pPr>
                  <w:r>
                    <w:rPr>
                      <w:lang w:val="kk-KZ"/>
                    </w:rPr>
                    <w:t>Бағалау</w:t>
                  </w:r>
                </w:p>
              </w:txbxContent>
            </v:textbox>
          </v:oval>
        </w:pict>
      </w:r>
      <w:r>
        <w:rPr>
          <w:rFonts w:ascii="Times New Roman" w:hAnsi="Times New Roman" w:cs="Times New Roman"/>
          <w:noProof/>
          <w:sz w:val="26"/>
          <w:szCs w:val="26"/>
        </w:rPr>
        <w:pict>
          <v:oval id="_x0000_s1028" style="position:absolute;left:0;text-align:left;margin-left:68.15pt;margin-top:78.45pt;width:114.25pt;height:110.75pt;z-index:251659264" fillcolor="white [3201]" strokecolor="#d99594 [1941]" strokeweight="1pt">
            <v:fill color2="#e5b8b7 [1301]" focusposition="1" focussize="" focus="100%" type="gradient"/>
            <v:shadow on="t" type="perspective" color="#622423 [1605]" opacity=".5" offset="1pt" offset2="-3pt"/>
            <v:textbox>
              <w:txbxContent>
                <w:p w:rsidR="00550A8B" w:rsidRPr="00550A8B" w:rsidRDefault="00550A8B">
                  <w:pPr>
                    <w:rPr>
                      <w:lang w:val="kk-KZ"/>
                    </w:rPr>
                  </w:pPr>
                  <w:r>
                    <w:rPr>
                      <w:lang w:val="kk-KZ"/>
                    </w:rPr>
                    <w:t>Оқыту тәсілдері</w:t>
                  </w:r>
                </w:p>
              </w:txbxContent>
            </v:textbox>
          </v:oval>
        </w:pict>
      </w:r>
      <w:r>
        <w:rPr>
          <w:rFonts w:ascii="Times New Roman" w:hAnsi="Times New Roman" w:cs="Times New Roman"/>
          <w:noProof/>
          <w:sz w:val="26"/>
          <w:szCs w:val="26"/>
        </w:rPr>
        <w:pict>
          <v:oval id="_x0000_s1027" style="position:absolute;left:0;text-align:left;margin-left:117.1pt;margin-top:10.1pt;width:114.25pt;height:110.75pt;z-index:251658240" fillcolor="white [3201]" strokecolor="#d99594 [1941]" strokeweight="1pt">
            <v:fill color2="#e5b8b7 [1301]" focusposition="1" focussize="" focus="100%" type="gradient"/>
            <v:shadow on="t" type="perspective" color="#622423 [1605]" opacity=".5" offset="1pt" offset2="-3pt"/>
            <v:textbox>
              <w:txbxContent>
                <w:p w:rsidR="00550A8B" w:rsidRPr="00550A8B" w:rsidRDefault="00550A8B">
                  <w:pPr>
                    <w:rPr>
                      <w:lang w:val="kk-KZ"/>
                    </w:rPr>
                  </w:pPr>
                  <w:r>
                    <w:rPr>
                      <w:lang w:val="kk-KZ"/>
                    </w:rPr>
                    <w:t>Оқу бағдарламасы</w:t>
                  </w:r>
                </w:p>
              </w:txbxContent>
            </v:textbox>
          </v:oval>
        </w:pict>
      </w:r>
      <w:r w:rsidR="002D075C" w:rsidRPr="00F40963">
        <w:rPr>
          <w:rFonts w:ascii="Times New Roman" w:hAnsi="Times New Roman" w:cs="Times New Roman"/>
          <w:sz w:val="26"/>
          <w:szCs w:val="26"/>
          <w:lang w:val="kk-KZ"/>
        </w:rPr>
        <w:t>Үйлесім: Оқушылардың табысын арттырады</w:t>
      </w: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2D075C" w:rsidRPr="00F40963" w:rsidRDefault="002D075C" w:rsidP="002D075C">
      <w:pPr>
        <w:rPr>
          <w:rFonts w:ascii="Times New Roman" w:hAnsi="Times New Roman" w:cs="Times New Roman"/>
          <w:sz w:val="26"/>
          <w:szCs w:val="26"/>
          <w:lang w:val="kk-KZ"/>
        </w:rPr>
      </w:pPr>
    </w:p>
    <w:p w:rsidR="00550A8B"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Үйлесімділік оқу бағдарламасы мен бағалау модельдері әзірленетін жүйе деңгейінде ғана емес, әр сыныпта, әр сабақта қолданылады. Мұғалімдер өздерінің оқыту қызметі оқу бағдарламасының іске асырылуына қолдау көрсететініне, ал бағалау оқушыларға қажетті ақпаратты жеткізуге және олардың жетістіктеріне қолдау көрсетуге көмектесетініне сенімді болуы керек. Бұл мұғалімдердің тиімді оқытудың түйінді үш компоненті – оқу бағдарламасы, педагогикалық тәсілдер мен бағалау жүйесінің оқушылар үшін бірлесіп қалай тиімді қолданылатынын толық түйсінуінің маңызды болып табылатынына назар аудартады. Пән аясында оқушылардың қол жеткізуі көзделетін оқу мақсаттары оқу бағдарламасында ұсынылған. Оқушылардың оқу мақсаттарына қол жеткізуін қамтамасыз ету үшін мұғалімдерге оқу жоспарында ұсынылған тапсырмалар мен кәсіби дайындығын пайдалану арқылы қажетті педагогикалық әдіс-тәсілдерді қолдана білуіне әдістемелік қолдау көрсетіледі.</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«Қазақ тілі» пәнінің оқу бағдарламасы оқушылардың төмендегідей дағдыларын қалыптастыруға және жетілдіруге бағытталған: 1) оқушылар Қазақстан Республикасының мемлекеттік тілі ретіндегі мәртебесіне лайықты қазақ тілінің қоғамдық-әлеуметтік қызметін танып-біледі; 2)  қазақ тілінде тыңдалым, оқылым, жазылым, айтылым коммуникативтік дағдыларын жағдаятқа сай дұрыс қолдана білуді үйренеді;   3) өзінің ойын ауызша және жазбаша түрде сауатты құрауға, ауызша және жазбаша  түрде өз ойын жеткізуде  әдеби тілдің нормаларын саналы түрде  қолдана отырып, сөйлеу барысында  өзара қарым-қатынас жасау тәсілдерін игеруге ұмтылады; қазақ тілін оқытуда тілді академиялық тұрғыдан оқытуды көздейді: ол тәсіл қазақ тілінің грамматикалық құрылымын тереңдете түсінуіне, </w:t>
      </w:r>
      <w:r w:rsidRPr="00F40963">
        <w:rPr>
          <w:rFonts w:ascii="Times New Roman" w:hAnsi="Times New Roman" w:cs="Times New Roman"/>
          <w:sz w:val="26"/>
          <w:szCs w:val="26"/>
          <w:lang w:val="kk-KZ"/>
        </w:rPr>
        <w:lastRenderedPageBreak/>
        <w:t>жазба тілді дамытудың тұрақты дағдыларын қалыптастыруға, сол арқылы аса жоғары сауаттылықты дамытуға бағытталды; ал коммуникативтік әдіс қолданбалы бағытты ұстанады; бұл бағыт бойынша оқушылардың ауызекі сөйлеу дағдыларын, ойын айшықты етіп беру шеберліктерін қалыптастыру көзделеді; бұл оқушылардың ана тілін жан-жақты таныпбілуіне ынтасын туғызады; 4) қазақ әдеби тілінің фонетикалық, орфографиялық, орфоэпиялық, лексикалық, морфологиялық, грамматикалық, стильдік, пунктуациялық нормаларын меңгереді; 5) тіл мен мәдениет арасындағы байланысты түсінеді; қазақ тілін ана тілі ретінде меңгеру арқылы оқушылар алған білімін әлемдік мәдениетпен ұштастыра алады; олар адамгершілік құндылықтарды таңдау, оған талдау жасау және бағалау дағдыларын қалыптастыра отырып,</w:t>
      </w:r>
      <w:r w:rsidRPr="00F40963">
        <w:rPr>
          <w:sz w:val="26"/>
          <w:szCs w:val="26"/>
          <w:lang w:val="kk-KZ"/>
        </w:rPr>
        <w:t xml:space="preserve"> </w:t>
      </w:r>
      <w:r w:rsidRPr="00F40963">
        <w:rPr>
          <w:rFonts w:ascii="Times New Roman" w:hAnsi="Times New Roman" w:cs="Times New Roman"/>
          <w:sz w:val="26"/>
          <w:szCs w:val="26"/>
          <w:lang w:val="kk-KZ"/>
        </w:rPr>
        <w:t>кез келген жағдайдан шыға білу дағдыларына ие болады; 6) әңгіме, поэзия, драма, сондай-ақ ғылыми және бұқаралық ақпарат құралдары материалдарын (газет-журналдар) сын тұрғысынан оқи отырып,  өз түсініктерін дамытады; оқу арқылы танымдық дағдыларын арттыра отырып, білім әлеміне жол ашады; 7) қазақ тілін меңгеру арқылы қоғамдық өмірге араласуға қажетті жазылым, айтылым, тыңдалым, оқылым дағдыларын жағдаяттар жүйесі негізінде дамытады; олар қазақ тілінде түрлі өмірлік жағдаяттарда еркін қарым-қатынас жасайды, өзара пікір алмасады,  көзқарастарын білдіреді, өз ойын жүйелі де нақты жеткізе алады; қазақ тілінде  берілген кез келген ақпараттарды тиімді қолдана отырып, өзіне қажетті мәліметті ала алады; түрлі мәтіндерді өздігінен  түсініп оқиды; оқығаны бойынша өзіндік қорытынды жасап, ауызша және жазбаша сөйлеу дағдылары арқылы тың идеяларын өзгелермен еркін бөліседі.</w:t>
      </w:r>
    </w:p>
    <w:p w:rsidR="002D075C" w:rsidRPr="00B14D92" w:rsidRDefault="002D075C" w:rsidP="00B14D92">
      <w:pPr>
        <w:jc w:val="center"/>
        <w:rPr>
          <w:rFonts w:ascii="Times New Roman" w:hAnsi="Times New Roman" w:cs="Times New Roman"/>
          <w:b/>
          <w:sz w:val="26"/>
          <w:szCs w:val="26"/>
          <w:lang w:val="kk-KZ"/>
        </w:rPr>
      </w:pPr>
      <w:r w:rsidRPr="00B14D92">
        <w:rPr>
          <w:rFonts w:ascii="Times New Roman" w:hAnsi="Times New Roman" w:cs="Times New Roman"/>
          <w:b/>
          <w:sz w:val="26"/>
          <w:szCs w:val="26"/>
          <w:lang w:val="kk-KZ"/>
        </w:rPr>
        <w:t>Қазақ тілін оқытуда қолданылатын педагогикалық әдіс-тәсілдер</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 Оқу-танымдық әрекетті ұйымдастыру және жүзеге асыру әдістері: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Тілдік әдістер (әңгіме, дәріс, семинар, диалогтік оқыту,топтық оқыту, бірлесе оқыту); - Көрнекілік әдістері (иллюстрациялар, көрсетілім, таныстырылым);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Тәжірибелік әдістер (жаттығулар, тәжірибе жасау, қолмен түрлі бұйымдар (постер, кластер, буклет) жасау;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Репродуктивтік әдістер;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Проблемалық-ізденушілік әдістер;</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 Өзіндік жұмыс әдістері (мұғалім басшылығымен және өз бетімен);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 Оқу-танымдық әрекетті ынталандыру және уәжді арттыру әдістері. </w:t>
      </w:r>
    </w:p>
    <w:p w:rsidR="002D075C" w:rsidRPr="00F40963" w:rsidRDefault="002D075C" w:rsidP="002D075C">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3) Оқу-танымдық әрекеттің тиімділігін бақылау және өзіндік бақылау жасату әдістері. Оқушылар  жалпы білім беретін негізгі мектеп бағдарламасындағы   барлық пәндерді оқу барысында ақпаратты табу, құрастыру және басқару, мәліметтер және идеялармен бөлісу, бірлесіп әрекет ету, түрлі жабдықтар мен </w:t>
      </w:r>
      <w:r w:rsidRPr="00F40963">
        <w:rPr>
          <w:rFonts w:ascii="Times New Roman" w:hAnsi="Times New Roman" w:cs="Times New Roman"/>
          <w:sz w:val="26"/>
          <w:szCs w:val="26"/>
          <w:lang w:val="kk-KZ"/>
        </w:rPr>
        <w:lastRenderedPageBreak/>
        <w:t>қосымшаларды пайдалану арқылы өз жұмысын жетілдіре және бағалай отырып,  ақпараттық-коммуникациялық технологияларды қолдану дағдыларын дамытады.</w:t>
      </w:r>
    </w:p>
    <w:p w:rsidR="00D35DD1" w:rsidRPr="00F40963" w:rsidRDefault="00D35DD1" w:rsidP="002D075C">
      <w:pPr>
        <w:rPr>
          <w:rFonts w:ascii="Times New Roman" w:hAnsi="Times New Roman" w:cs="Times New Roman"/>
          <w:b/>
          <w:sz w:val="26"/>
          <w:szCs w:val="26"/>
          <w:lang w:val="kk-KZ"/>
        </w:rPr>
      </w:pPr>
      <w:r w:rsidRPr="00F40963">
        <w:rPr>
          <w:rFonts w:ascii="Times New Roman" w:hAnsi="Times New Roman" w:cs="Times New Roman"/>
          <w:b/>
          <w:sz w:val="26"/>
          <w:szCs w:val="26"/>
          <w:lang w:val="kk-KZ"/>
        </w:rPr>
        <w:t>Тілдік дағдыларды дамытуға арналған оқыту әдіс-тәсілдері.</w:t>
      </w:r>
    </w:p>
    <w:p w:rsidR="00D35DD1" w:rsidRPr="00F40963" w:rsidRDefault="00D35DD1" w:rsidP="00D35DD1">
      <w:pPr>
        <w:rPr>
          <w:rFonts w:ascii="Times New Roman" w:hAnsi="Times New Roman" w:cs="Times New Roman"/>
          <w:i/>
          <w:sz w:val="26"/>
          <w:szCs w:val="26"/>
          <w:lang w:val="kk-KZ"/>
        </w:rPr>
      </w:pPr>
      <w:r w:rsidRPr="00F40963">
        <w:rPr>
          <w:rFonts w:ascii="Times New Roman" w:hAnsi="Times New Roman" w:cs="Times New Roman"/>
          <w:i/>
          <w:sz w:val="26"/>
          <w:szCs w:val="26"/>
          <w:lang w:val="kk-KZ"/>
        </w:rPr>
        <w:t xml:space="preserve">Табысты тыңдаушыларды дамытуға арналған оқыту əдіс-тəсілдері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 жаттығуды бастамас бұрын, олардың бұған дейінгі білімдерін жандандыру арқылы дайындаңыз.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Нақты тақырып беріңіз немесе тыңдалымды құрылымдаңыз.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Есеп берудің нақты əдіс-тəсілдерін пайдаланыңыз, мысалы, əртүрлі жолдармен топтастыру (мысалы, Джигсо, өкіл, кемпірқосақ). Бұл жоспарлы əңгіме жəне ауызша мазмұндауға жол ашады, соның нəтижесінде жазбаша жұмыстың нəтижесі жақсарады.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Көптеген жаттығулар сабақтың қысқа бөліктеріне тамаша сай келеді, мысалы, ширату жаттығулары.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Тиісті ақпаратты немесе салалық тілдің нақты бір ерекшеліктерін естіген кезде оқушылардан дене қимылымен жауап беруді сұраңыз, мысалы, қол көтеру, орнынан тұру.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Оқушыларды 1-ден ...-ге дейін нөмірлеу арқылы бірлесе жазба жазуды ұйымдастырыңыз. 1 нөмірлі оқушылардың барлығынан ақпаратты тыңдап, кейбір элементтерін жазуды, 2 нөмірлі оқушылардан – басқа нəрсеге баса назар аударуды жəне т.б. сұраңыз. Топтар ақпарат жинап, оны керекті нысанда – ауызша немесе жазбаша ұсыну үшін пікір алмасады.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Оқушылардан əңгімені тыңдап, тексеруге болатын фактілерді немесе біреулердің пікірлерін жазып алуды/оларға жауап беруді сұраңыз. Олар өз шешімдерін негіздеп, кез келген күрделі мəселелерді талқылауы тиіс.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Оқушылардан мəтіннен негізгі сөздер немесе тіркестерді белгілі бір санын (жəне одан көп емес), мысалы алтауын тауып, жазуды сұраңыз. 6-дан артық болмауы тиіс екенін айқын түсіндіріңіз.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Оқушылардан ақпаратты диаграмма, логикалық сызба, кесте, график сияқты арнайы құралдың көмегімен жазуды сұраңыз (мысалы, кім, не, қайда, қашан, қалай жəне неліктен немесе себебі, салдары, əсері, орналасқан орны).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Мұқият тыңдауды модельдеңіз.</w:t>
      </w:r>
    </w:p>
    <w:p w:rsidR="00D35DD1" w:rsidRPr="00F40963" w:rsidRDefault="00D35DD1" w:rsidP="00F40963">
      <w:pPr>
        <w:jc w:val="center"/>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Сөйлеу дағдыларын дамытуға арналған идеялар</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Пікірталас əткеншегі/ Ішкі жəне сыртқы шеңбер Бұл жаттығу оқушыларға əлеуметтік өзара əрекеттестікке, проблеманы шешуге жəне диалог орнатуға, </w:t>
      </w:r>
      <w:r w:rsidRPr="00F40963">
        <w:rPr>
          <w:rFonts w:ascii="Times New Roman" w:hAnsi="Times New Roman" w:cs="Times New Roman"/>
          <w:sz w:val="26"/>
          <w:szCs w:val="26"/>
          <w:lang w:val="kk-KZ"/>
        </w:rPr>
        <w:lastRenderedPageBreak/>
        <w:t xml:space="preserve">сондай-ақ бой жазуға мүмкіндік береді. Бұл жаттығуды сөздік қорды байытып, диалог жүргізу тəжірибесін кеңейту үшін пайдалануға болады. Оқушылар бір-бірімен идея алмасу үшін қолдана алады.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Орындалу алгоритмі: Оқушылар бір-біріне қарама-қарсы екі шеңбер жасап тұрып (бір-біріне бетпебет, бірі сыртқы, бірі ішкі шеңберде), пікірталас əткеншегін құрады. Бір-біріне қарамақарсы тұрған жұптар бір минут бойы тренер берген бір сұрақты/тұжырымды талқылайды (Мысалы, айтылым дағдыларын қалай дамытуға болады?). Мұғалім жұптардың ауысуын сұрап белгі береді (шапалақпен немесе қызыл карточка көтереді).  Аяқталғаннан кейін сыртқы шеңбер тренер «тоқта» дегенше солға қарай жылжиды. Осылайша жаңа жұп қалыптасады. Жаңа сыныптасымен əңгіме бастамас бұрын, ол алдыңғы сыныптасымен не туралы əңгімелескенін қысқаша түйіндейді, сол арқылы өзінің мұқият тыңдағанын көрсетеді. Аяқтаған соң сыртқы шеңбер тағы да солға жылжып, жаңа жұппен жаңа əңгіме (мысалы, сөйлеу дағдысын дамыту үшін қандай жаттығу лайықты?) бастамас бұрын, алдыңғы екі сыныптасымен не туралы сөйлескенін əңгімелеп беруі тиіс т.с.с.  Мұғалім пікірталас тақырыбын кез келген басқа тақырыпқа ауыстыра алады.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Жүзіп шығу</w:t>
      </w:r>
      <w:r w:rsidRPr="00F40963">
        <w:rPr>
          <w:rFonts w:ascii="Times New Roman" w:hAnsi="Times New Roman" w:cs="Times New Roman"/>
          <w:sz w:val="26"/>
          <w:szCs w:val="26"/>
          <w:lang w:val="kk-KZ"/>
        </w:rPr>
        <w:t xml:space="preserve"> Бұл тапсырма оқушылар «қол көтеруге» жəне мұғалімнің таңдауына сүйенуден гөрі, өзінің кері байланысын бақылау мүмкіндік берілетіндіктен, өз бетінше оқуға көмектеседі.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Орындалу алгоритмі:</w:t>
      </w:r>
      <w:r w:rsidRPr="00F40963">
        <w:rPr>
          <w:rFonts w:ascii="Times New Roman" w:hAnsi="Times New Roman" w:cs="Times New Roman"/>
          <w:sz w:val="26"/>
          <w:szCs w:val="26"/>
          <w:lang w:val="kk-KZ"/>
        </w:rPr>
        <w:t xml:space="preserve"> Мұғалім сыныпқа сұрақ/пікір ұсынады. Оқушылар қашан «жүзіп шығып» (түрегеліп), жауап беретінін шешеді. Жауап не өз жеке пікірін көрсетуі, не басқаның пікірін даулауы мүмкін немесе тиісті сұрақ қойылады. Егер бір уақытта бірнеше оқушы түрегелетін болса, онда кімнің бірінші болып сөйлейтінін оқушылар шешулері тиіс. Жаттығуды түрлендіру үшін мұғалім жаңа элемент енгізе алады, мысалы əрбір оқушы өз үлесін қосуы тиіс немесе оқушылар көп дегенде екі рет қана қатыса алады.</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Шеңберге жиналу уақыты</w:t>
      </w:r>
      <w:r w:rsidRPr="00F40963">
        <w:rPr>
          <w:rFonts w:ascii="Times New Roman" w:hAnsi="Times New Roman" w:cs="Times New Roman"/>
          <w:sz w:val="26"/>
          <w:szCs w:val="26"/>
          <w:lang w:val="kk-KZ"/>
        </w:rPr>
        <w:t xml:space="preserve"> Бұл жаттығу айтылымға да, тыңдалымға да уақыт береді. Бұл оқушыларға өз сыныптастарымен пікір алмасып, білімін толықтыруға арналған жағымды, қолайлы орта қалыптастыруға көмектеседі. Жаттығу шартына сəйкес, барлық оқушылар қалғандарының барлығын көре жəне тыңдай алады. Бұл интербелсенді ауызша қарымқатынастың, «əділеттілік» ұғымының дамуына ықпал етіп, оқушылардың өзіне-өзі беретін бағасын арттырады.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Орындалу алгоритмі:</w:t>
      </w:r>
      <w:r w:rsidRPr="00F40963">
        <w:rPr>
          <w:rFonts w:ascii="Times New Roman" w:hAnsi="Times New Roman" w:cs="Times New Roman"/>
          <w:sz w:val="26"/>
          <w:szCs w:val="26"/>
          <w:lang w:val="kk-KZ"/>
        </w:rPr>
        <w:t xml:space="preserve"> Оқушылар бөлме ортасында шеңбер құрып отырады, оларға сұрақ/тақырып/тұжырым беріледі. Егер белгіленген затты ұстамаса, шеңбердегінің ешқайсысы сөйлей алмайды. Бұл кез келген зат болуы мүмкін, мысалы, кішкентай шар, жұмсақ ойыншық, немесе маркер. Жауап не жеке пікірді, не қарсы дəлелді білдіруі мүмкін немесе өз сұрағы қойылады. Қажет болған жағдайда мұғалім жауаптарды бағыттау үшін, сөйлемдердің негізін ұсына алады, </w:t>
      </w:r>
      <w:r w:rsidRPr="00F40963">
        <w:rPr>
          <w:rFonts w:ascii="Times New Roman" w:hAnsi="Times New Roman" w:cs="Times New Roman"/>
          <w:sz w:val="26"/>
          <w:szCs w:val="26"/>
          <w:lang w:val="kk-KZ"/>
        </w:rPr>
        <w:lastRenderedPageBreak/>
        <w:t xml:space="preserve">мысалы, «меніңше, бұл рас, себебі...» немесе «автор ерекше дыбыс шығарды...» Егер мұғалім аз түсініктеме беріп, оқушыларға өз еркімен жауап беруге жəне затты өз бетінше беруге мүмкіндік берсе, бұл «бақылау деңгейі төмен» жаттығу болуы мүмкін. Дегенмен, мұғалім кімнің затқа ие екені туралы шешім қабылдап, оқушыларға түсініктеме беріп, сұрақ қойып тұрса, ол «бақылау деңгейі жоғары» тапсырмаға айнала алады.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 xml:space="preserve">Сұхбат </w:t>
      </w:r>
      <w:r w:rsidRPr="00F40963">
        <w:rPr>
          <w:rFonts w:ascii="Times New Roman" w:hAnsi="Times New Roman" w:cs="Times New Roman"/>
          <w:sz w:val="26"/>
          <w:szCs w:val="26"/>
          <w:lang w:val="kk-KZ"/>
        </w:rPr>
        <w:t xml:space="preserve">Оқушылар өз білімдері мен түсініктерін арттыру үшін нақты, түсіндірушілік жəне бағамдаушы сұрақ қоятындықтан, бұл жаттығу зерттеуге негізделген оқуды дамытуға бағытталған.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Орындалу алгоритмі:</w:t>
      </w:r>
      <w:r w:rsidRPr="00F40963">
        <w:rPr>
          <w:rFonts w:ascii="Times New Roman" w:hAnsi="Times New Roman" w:cs="Times New Roman"/>
          <w:sz w:val="26"/>
          <w:szCs w:val="26"/>
          <w:lang w:val="kk-KZ"/>
        </w:rPr>
        <w:t xml:space="preserve"> Мұғалім оқушыларға зерттеуге арналған тақырыпты – олардың сыныптастары ол туралы сұрақ қоя алатын нəрсені береді. Оқушыларға өз құрбыларына арнап бес-он сұрақ дайындау ұсынылады. Оқушыларды ашық жəне жабық сұрақтарды пайдалануға жетелеу қажет. Оқушылар сұхбат барысында тиісті жазбаларды жасай отырып, сыныптағы үштен онға дейінгі адамнан сұхбат алады. Ақырында, оқушылар өз нəтижелерін жазып, оны өз серігімен бөліседі.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Жұптық əңгіме</w:t>
      </w:r>
      <w:r w:rsidRPr="00F40963">
        <w:rPr>
          <w:rFonts w:ascii="Times New Roman" w:hAnsi="Times New Roman" w:cs="Times New Roman"/>
          <w:sz w:val="26"/>
          <w:szCs w:val="26"/>
          <w:lang w:val="kk-KZ"/>
        </w:rPr>
        <w:t xml:space="preserve"> Бұл жаттығу оқушылардың өз идеяларын жетілдіре жəне өз ойларын басқалармен толықтыра отырып, тікелей реакциялары мен ойларын білдіруіне жағдай тудырып, олардың ойлау көкжиектерін кеңейтуіне көмектеседі. </w:t>
      </w:r>
    </w:p>
    <w:p w:rsidR="00D35DD1" w:rsidRPr="00F40963" w:rsidRDefault="00D35DD1" w:rsidP="00D35DD1">
      <w:pPr>
        <w:rPr>
          <w:rFonts w:ascii="Times New Roman" w:hAnsi="Times New Roman" w:cs="Times New Roman"/>
          <w:sz w:val="26"/>
          <w:szCs w:val="26"/>
          <w:lang w:val="kk-KZ"/>
        </w:rPr>
      </w:pPr>
      <w:r w:rsidRPr="00F20686">
        <w:rPr>
          <w:rFonts w:ascii="Times New Roman" w:hAnsi="Times New Roman" w:cs="Times New Roman"/>
          <w:b/>
          <w:sz w:val="26"/>
          <w:szCs w:val="26"/>
          <w:lang w:val="kk-KZ"/>
        </w:rPr>
        <w:t>Орындалу алгоритмі:</w:t>
      </w:r>
      <w:r w:rsidRPr="00F40963">
        <w:rPr>
          <w:rFonts w:ascii="Times New Roman" w:hAnsi="Times New Roman" w:cs="Times New Roman"/>
          <w:sz w:val="26"/>
          <w:szCs w:val="26"/>
          <w:lang w:val="kk-KZ"/>
        </w:rPr>
        <w:t xml:space="preserve"> Мұғалім ынталандырушы материалдың бір бөлігін ұсынып, оқушыларды оны жанындағы адаммен талқылауға шақырады. Оқушылардың естеріне бір-бірін тыңдау керектігі жəне басқалардың айтқанын қайталамау керектігі дүркін-дүркін салынып тұруы керек. Мұғалім жақсы пікірталасты модельдеудің көмегімен, оқушыларға дұрыс жолда болуға көмектеседі.</w:t>
      </w:r>
    </w:p>
    <w:p w:rsidR="00D35DD1" w:rsidRPr="00F40963" w:rsidRDefault="00D35DD1" w:rsidP="00F40963">
      <w:pPr>
        <w:jc w:val="center"/>
        <w:rPr>
          <w:rFonts w:ascii="Times New Roman" w:hAnsi="Times New Roman" w:cs="Times New Roman"/>
          <w:b/>
          <w:sz w:val="26"/>
          <w:szCs w:val="26"/>
          <w:lang w:val="kk-KZ"/>
        </w:rPr>
      </w:pPr>
      <w:r w:rsidRPr="00F40963">
        <w:rPr>
          <w:rFonts w:ascii="Times New Roman" w:hAnsi="Times New Roman" w:cs="Times New Roman"/>
          <w:b/>
          <w:sz w:val="26"/>
          <w:szCs w:val="26"/>
          <w:lang w:val="kk-KZ"/>
        </w:rPr>
        <w:t>Оқылым əдіс-тəсілдері</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Оқылым дағдыларын дамытуға арналған жаттығулар оқушыларға мəтінді оқырдың алдында, оқу кезінде жəне оқығаннан кейін қолдау көрсетуге бағытталған. Тиімді жаттығу айқын, күрделі, қызықты болуы жəне оқумен байланысты болуы тиіс.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Оқырдың алдында: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Бұл əдетте оқылым кезінде қолдау көрсетуді қажет ететін жас оқырмандар үшін оларға еске салғыш ретінде немесе оқылым дағдыларын дамытуға арналған жаттығуларды қолдануға көмектесу үшін анағұрлым маңызды. Өйткені оқушылардың дағдылары нығайып, олар бұл əдіс-тəсілдерді өз бетінше орындай бастаған  сайын қолдау көрсету азайтылуы тиіс.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 кезінде: Қалыптастырушы бағалаудың осы түрі мұғалімге оқушылардың қай жерде табысты екенін жəне қай жерде əлі де қолдауды қажет ететінін анықтауға мүмкіндік береді. </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lastRenderedPageBreak/>
        <w:t>Оқығаннан кейін: Бұл олардың оқыған мəтінін шолуға, ой елегінен өткізуге жəне өз ойларын тұжырымдауға мүмкіндік береді. Бұны бір-бірінен тəуелсіз түрде, шағын топтарда немесе тұтас сыныппен істеуге болады.</w:t>
      </w:r>
    </w:p>
    <w:p w:rsidR="00D35DD1" w:rsidRPr="0044559A" w:rsidRDefault="00D35DD1" w:rsidP="00D35DD1">
      <w:pPr>
        <w:rPr>
          <w:rFonts w:ascii="Times New Roman" w:hAnsi="Times New Roman" w:cs="Times New Roman"/>
          <w:sz w:val="26"/>
          <w:szCs w:val="26"/>
          <w:lang w:val="kk-KZ"/>
        </w:rPr>
      </w:pPr>
    </w:p>
    <w:p w:rsidR="00B14D92" w:rsidRPr="0044559A" w:rsidRDefault="00B14D92" w:rsidP="00D35DD1">
      <w:pPr>
        <w:rPr>
          <w:rFonts w:ascii="Times New Roman" w:hAnsi="Times New Roman" w:cs="Times New Roman"/>
          <w:sz w:val="26"/>
          <w:szCs w:val="26"/>
          <w:lang w:val="kk-KZ"/>
        </w:rPr>
      </w:pPr>
    </w:p>
    <w:tbl>
      <w:tblPr>
        <w:tblStyle w:val="a3"/>
        <w:tblW w:w="0" w:type="auto"/>
        <w:tblLook w:val="04A0"/>
      </w:tblPr>
      <w:tblGrid>
        <w:gridCol w:w="3190"/>
        <w:gridCol w:w="3190"/>
        <w:gridCol w:w="3191"/>
      </w:tblGrid>
      <w:tr w:rsidR="00D35DD1" w:rsidRPr="00F40963" w:rsidTr="00D35DD1">
        <w:tc>
          <w:tcPr>
            <w:tcW w:w="3190" w:type="dxa"/>
          </w:tcPr>
          <w:p w:rsidR="00D35DD1" w:rsidRPr="00F40963" w:rsidRDefault="00D35DD1" w:rsidP="00D35DD1">
            <w:pPr>
              <w:rPr>
                <w:rFonts w:ascii="Times New Roman" w:hAnsi="Times New Roman" w:cs="Times New Roman"/>
                <w:b/>
                <w:sz w:val="26"/>
                <w:szCs w:val="26"/>
                <w:lang w:val="kk-KZ"/>
              </w:rPr>
            </w:pPr>
            <w:r w:rsidRPr="00F40963">
              <w:rPr>
                <w:rFonts w:ascii="Times New Roman" w:hAnsi="Times New Roman" w:cs="Times New Roman"/>
                <w:b/>
                <w:sz w:val="26"/>
                <w:szCs w:val="26"/>
                <w:lang w:val="kk-KZ"/>
              </w:rPr>
              <w:t>Оқырдың алдында</w:t>
            </w:r>
          </w:p>
        </w:tc>
        <w:tc>
          <w:tcPr>
            <w:tcW w:w="3190" w:type="dxa"/>
          </w:tcPr>
          <w:p w:rsidR="00D35DD1" w:rsidRPr="00F40963" w:rsidRDefault="00D35DD1" w:rsidP="00D35DD1">
            <w:pPr>
              <w:rPr>
                <w:rFonts w:ascii="Times New Roman" w:hAnsi="Times New Roman" w:cs="Times New Roman"/>
                <w:b/>
                <w:sz w:val="26"/>
                <w:szCs w:val="26"/>
                <w:lang w:val="kk-KZ"/>
              </w:rPr>
            </w:pPr>
            <w:r w:rsidRPr="00F40963">
              <w:rPr>
                <w:rFonts w:ascii="Times New Roman" w:hAnsi="Times New Roman" w:cs="Times New Roman"/>
                <w:b/>
                <w:sz w:val="26"/>
                <w:szCs w:val="26"/>
                <w:lang w:val="kk-KZ"/>
              </w:rPr>
              <w:t>Оқу кезінде</w:t>
            </w:r>
          </w:p>
        </w:tc>
        <w:tc>
          <w:tcPr>
            <w:tcW w:w="3191" w:type="dxa"/>
          </w:tcPr>
          <w:p w:rsidR="00D35DD1" w:rsidRPr="00F40963" w:rsidRDefault="00D35DD1" w:rsidP="00D35DD1">
            <w:pPr>
              <w:rPr>
                <w:rFonts w:ascii="Times New Roman" w:hAnsi="Times New Roman" w:cs="Times New Roman"/>
                <w:b/>
                <w:sz w:val="26"/>
                <w:szCs w:val="26"/>
                <w:lang w:val="kk-KZ"/>
              </w:rPr>
            </w:pPr>
            <w:r w:rsidRPr="00F40963">
              <w:rPr>
                <w:rFonts w:ascii="Times New Roman" w:hAnsi="Times New Roman" w:cs="Times New Roman"/>
                <w:b/>
                <w:sz w:val="26"/>
                <w:szCs w:val="26"/>
                <w:lang w:val="kk-KZ"/>
              </w:rPr>
              <w:t>Оқығаннан кейін</w:t>
            </w:r>
          </w:p>
        </w:tc>
      </w:tr>
      <w:tr w:rsidR="00D35DD1" w:rsidRPr="00167CC0" w:rsidTr="00D35DD1">
        <w:trPr>
          <w:trHeight w:val="1424"/>
        </w:trPr>
        <w:tc>
          <w:tcPr>
            <w:tcW w:w="3190" w:type="dxa"/>
          </w:tcPr>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«Осы мәтінде кездестіремін деп ойлайтын 5 сөзді атаңыз»</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«Тақырыпты оқығанда не туралы ойладыңыз»</w:t>
            </w:r>
          </w:p>
        </w:tc>
        <w:tc>
          <w:tcPr>
            <w:tcW w:w="3190" w:type="dxa"/>
          </w:tcPr>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«Тірек сөздерді бөліп көрсетіңіз»</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«Бірінші абзацты бес сөзбен қорытындылаңыз»</w:t>
            </w:r>
          </w:p>
        </w:tc>
        <w:tc>
          <w:tcPr>
            <w:tcW w:w="3191" w:type="dxa"/>
          </w:tcPr>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 ... туралы сіздің пікіріңіз қандай?»</w:t>
            </w:r>
          </w:p>
          <w:p w:rsidR="00D35DD1" w:rsidRPr="00F40963" w:rsidRDefault="00D35DD1" w:rsidP="00D35DD1">
            <w:pPr>
              <w:rPr>
                <w:rFonts w:ascii="Times New Roman" w:hAnsi="Times New Roman" w:cs="Times New Roman"/>
                <w:sz w:val="26"/>
                <w:szCs w:val="26"/>
                <w:lang w:val="kk-KZ"/>
              </w:rPr>
            </w:pPr>
            <w:r w:rsidRPr="00F40963">
              <w:rPr>
                <w:rFonts w:ascii="Times New Roman" w:hAnsi="Times New Roman" w:cs="Times New Roman"/>
                <w:sz w:val="26"/>
                <w:szCs w:val="26"/>
                <w:lang w:val="kk-KZ"/>
              </w:rPr>
              <w:t>«Оқиғаны басқа кейіпкердің көзқарасы тұрғысынан әңгімелеңіз»</w:t>
            </w:r>
          </w:p>
        </w:tc>
      </w:tr>
    </w:tbl>
    <w:p w:rsidR="001C0AB9" w:rsidRPr="00F40963" w:rsidRDefault="001C0AB9" w:rsidP="00D35DD1">
      <w:pPr>
        <w:rPr>
          <w:rFonts w:ascii="Times New Roman" w:hAnsi="Times New Roman" w:cs="Times New Roman"/>
          <w:sz w:val="26"/>
          <w:szCs w:val="26"/>
          <w:lang w:val="kk-KZ"/>
        </w:rPr>
      </w:pPr>
    </w:p>
    <w:p w:rsidR="001C0AB9" w:rsidRPr="00F40963" w:rsidRDefault="001C0AB9" w:rsidP="00F40963">
      <w:pPr>
        <w:jc w:val="center"/>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Өлең оқуға арналған тапсырмалар</w:t>
      </w:r>
    </w:p>
    <w:p w:rsidR="001C0AB9" w:rsidRPr="00F40963" w:rsidRDefault="001C0AB9" w:rsidP="001C0AB9">
      <w:pPr>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Бұл тізімде поэзияны оқуға, түсінуге жəне одан лəззат алуға қатысты бірқатар ұсыныс жасалған. Бұл толық тізім емес, оны бастапқы нүкте деп санауға болады. Тізімнің төмен жағына өз ойларыңызды қосып, оларды басқа мұғалімдермен бөлісіңіз.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Өлеңнің атауына қарап оның не туралы екенін болжау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Басқа атау ұсыну</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Өлеңнің «тарихын» 100 сөзбен əңгімелеп беру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Өлеңнен ұнатқан жолыңызды «Маған қатты ұнататын өлең жолдары» деген плакатқа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Қалдырылып кеткен сөздерді толықтыру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Қалдырылған аралықтарды синонимдер тобынан алынған дұрыс сөзбен толтыру;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Өлеңді қайтадан дұрыс ретіне қайтару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Қалдырылып кеткен жолды табу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Ұсынылған нұсқалардың ішінен қалдырылып кеткен дұрыс жолды таңдау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Түсінікті/түсініксіз сөздерді бөліп көрсету жəне оларды серігіңізбен бірге нақтылау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Əртүрлі лексикалық өрістерді бөліп көрсету, мысалы, оң/теріс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Өлеңнен ұнатқан эпитеттерді таңдап, оларды қағазға түсіру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Өлеңнің əлеуметтік, мəдени жəне тарихи мəнмəтіндерін зерттеу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Ақынның өмірбаянын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Өлеңдерді топтарға сұрыптау/артығын анықтау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Бүкіл сынып болып өлеңді оқып шығу – өлеңдерді хормен ұсыну үшін, сыныптағы əрбір оқушы өлеңнің бір жолынан жаттайды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Өлеңнің суретін салу – негізгі образдарын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Өлеңді сүйемелдей алатын сурет табу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Өлеңдегі көңіл-күйге немесе оның тақырыбына сəйкес келетін музыка таңдау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Өлең туралы пікір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Кейбір негізгі сұрақтарды қоя отырып, ақынға хат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Поэманың оқиғасын əңгімелеушісі бар стоп-кадрлар түрінде ұсыну</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lastRenderedPageBreak/>
        <w:t xml:space="preserve"> </w:t>
      </w:r>
      <w:r w:rsidRPr="00F40963">
        <w:rPr>
          <w:rFonts w:ascii="Times New Roman" w:hAnsi="Times New Roman" w:cs="Times New Roman"/>
          <w:sz w:val="26"/>
          <w:szCs w:val="26"/>
          <w:lang w:val="kk-KZ"/>
        </w:rPr>
        <w:t xml:space="preserve"> Өлең/ақын туралы мектеп журналына мақала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Оқушылар басқа оқушыға сұрақ қояды; сұрақтарға жауап береді, бұл ретте мəтіннен əртүрлі реңктегі тиісті бөліктерінен дəлелдер пайдаланылатын болады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Нақты əдістерді/тəсілдерді пайдалана отырып, өлең жазу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Салыстыру кестелерін пайдалана отырып, кем дегенде екі өлеңді салыстыру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Нақты əдістер мен тəсілдерді белгілеу үшін өлеңнен бөліп көрсету: салыстыру, кейіптеу, метафора, ұйқас, аллитерация, үндестік, қайталау, оң жəне теріс жауап; жекелеген салалар, лексика. Туындының мағынасына əсер ететін тиісті құрылымына баса назар аударған жөн. Неліктен ол осы түрде бөлінген? Неліктен ол парақта осы түрде орналастырылған?</w:t>
      </w:r>
    </w:p>
    <w:p w:rsidR="001C0AB9" w:rsidRPr="00F40963" w:rsidRDefault="001C0AB9" w:rsidP="001C0AB9">
      <w:pPr>
        <w:spacing w:after="0" w:line="240" w:lineRule="auto"/>
        <w:rPr>
          <w:rFonts w:ascii="Times New Roman" w:hAnsi="Times New Roman" w:cs="Times New Roman"/>
          <w:sz w:val="26"/>
          <w:szCs w:val="26"/>
          <w:lang w:val="kk-KZ"/>
        </w:rPr>
      </w:pPr>
    </w:p>
    <w:p w:rsidR="001C0AB9" w:rsidRPr="00F40963" w:rsidRDefault="001C0AB9" w:rsidP="00F40963">
      <w:pPr>
        <w:spacing w:after="0" w:line="240" w:lineRule="auto"/>
        <w:jc w:val="center"/>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Жазылым дағдыларын дамытуға арналған əдіс-тəсілдер</w:t>
      </w:r>
    </w:p>
    <w:p w:rsidR="001C0AB9" w:rsidRPr="00F40963" w:rsidRDefault="001C0AB9" w:rsidP="001C0AB9">
      <w:pPr>
        <w:spacing w:after="0" w:line="240" w:lineRule="auto"/>
        <w:rPr>
          <w:rFonts w:ascii="Times New Roman" w:hAnsi="Times New Roman" w:cs="Times New Roman"/>
          <w:sz w:val="26"/>
          <w:szCs w:val="26"/>
          <w:lang w:val="kk-KZ"/>
        </w:rPr>
      </w:pP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Жазылымды жоспарлау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Оқушылар жазуды бастамас бұрын, əрдайым алдымен жоспарлап алу қажет. Осы жағдайда, əдетте, барлық қажетті жəне маңызды сəттерді қамтыған бірізді жəне белгілі бір мəселеге бағытталған жазбаша жұмыс туады.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Жоспарлау үдерісі  </w:t>
      </w:r>
    </w:p>
    <w:p w:rsidR="001C0AB9" w:rsidRPr="00F40963" w:rsidRDefault="001C0AB9" w:rsidP="001C0AB9">
      <w:pPr>
        <w:spacing w:after="0" w:line="240" w:lineRule="auto"/>
        <w:rPr>
          <w:rFonts w:ascii="Times New Roman" w:hAnsi="Times New Roman" w:cs="Times New Roman"/>
          <w:sz w:val="26"/>
          <w:szCs w:val="26"/>
          <w:lang w:val="kk-KZ"/>
        </w:rPr>
      </w:pPr>
      <w:r w:rsidRPr="00F40963">
        <w:rPr>
          <w:rFonts w:ascii="Times New Roman" w:hAnsi="Times New Roman" w:cs="Times New Roman"/>
          <w:noProof/>
          <w:sz w:val="26"/>
          <w:szCs w:val="26"/>
        </w:rPr>
        <w:drawing>
          <wp:inline distT="0" distB="0" distL="0" distR="0">
            <wp:extent cx="4378569" cy="2024673"/>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090396" w:rsidRPr="00F40963" w:rsidRDefault="00090396" w:rsidP="001C0AB9">
      <w:pPr>
        <w:spacing w:after="0" w:line="240" w:lineRule="auto"/>
        <w:rPr>
          <w:rFonts w:ascii="Times New Roman" w:hAnsi="Times New Roman" w:cs="Times New Roman"/>
          <w:sz w:val="26"/>
          <w:szCs w:val="26"/>
          <w:lang w:val="kk-KZ"/>
        </w:rPr>
      </w:pPr>
    </w:p>
    <w:p w:rsidR="00090396" w:rsidRPr="00F40963" w:rsidRDefault="00090396" w:rsidP="00F40963">
      <w:pPr>
        <w:spacing w:after="0" w:line="240" w:lineRule="auto"/>
        <w:jc w:val="center"/>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Жазылым дағдыларын дамытуға арналған əдіс-тəсілдер</w:t>
      </w:r>
    </w:p>
    <w:p w:rsidR="00090396" w:rsidRPr="00F40963" w:rsidRDefault="00090396" w:rsidP="00090396">
      <w:pPr>
        <w:spacing w:after="0" w:line="240" w:lineRule="auto"/>
        <w:rPr>
          <w:rFonts w:ascii="Times New Roman" w:hAnsi="Times New Roman" w:cs="Times New Roman"/>
          <w:sz w:val="26"/>
          <w:szCs w:val="26"/>
          <w:lang w:val="kk-KZ"/>
        </w:rPr>
      </w:pP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Түзету – редакциялау үдерісінің соңғы сатысы; шығармадағы орфографиялық, грамматикалық жəне пунктуациялық қателерді тексеру болып табылады.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Тексеру, өзгерту жəне түзету Əрбір қате түрін жеке-жеке тексеру, мысалы, алдымен орфографиялық қателерден бастап, одан кейін тыныс белгілерінің дұрыс қойылуына көшуге болады. Бұл сіздің бірнеше мəселені бір уақытта қарастырмай, бір міндетке назар аударғаныңызды көрсетеді.  Қателерін тексеру үшін мəтінді ақырын дауыстап оқыңыз. Олай етпеген жағдайда, мəтінді тез оқу немесе оймен оқу барысында кейбір сөздерге мəн бермей тастап кетуіңіз мүмкін.  Мұғалім барлық жауаптарды тексеру, өзгерту жəне түзету қажет екенін ескертуі керек.  </w:t>
      </w:r>
    </w:p>
    <w:p w:rsidR="00090396" w:rsidRPr="00F40963" w:rsidRDefault="00090396" w:rsidP="00090396">
      <w:pPr>
        <w:spacing w:after="0" w:line="240" w:lineRule="auto"/>
        <w:rPr>
          <w:rFonts w:ascii="Times New Roman" w:hAnsi="Times New Roman" w:cs="Times New Roman"/>
          <w:b/>
          <w:i/>
          <w:sz w:val="26"/>
          <w:szCs w:val="26"/>
          <w:lang w:val="kk-KZ"/>
        </w:rPr>
      </w:pPr>
    </w:p>
    <w:p w:rsidR="00F40963" w:rsidRPr="00F40963" w:rsidRDefault="00090396" w:rsidP="00090396">
      <w:pPr>
        <w:spacing w:after="0" w:line="240" w:lineRule="auto"/>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Тексеріп оқу əдіс-тəсілдері</w:t>
      </w: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w:t>
      </w:r>
      <w:r w:rsidRPr="00F40963">
        <w:rPr>
          <w:rFonts w:ascii="Times New Roman" w:hAnsi="Times New Roman" w:cs="Times New Roman"/>
          <w:sz w:val="26"/>
          <w:szCs w:val="26"/>
          <w:lang w:val="kk-KZ"/>
        </w:rPr>
        <w:t xml:space="preserve"> Мəтіннің бөлігін соңынан басына қарай оқыңыз. Бұл орфографиялық қателерге назар аударуға мүмкіндік береді; жалпы мəтіннің өзі түсініксіз болғандықтан, сіз əрбір жеке сөзге мəн бересіз. </w:t>
      </w: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Тыныс белгілерін дөңгелектеп белгілеңіз. Бұл əр белгіні өз кезегінде қарастырып, қажет болса қандай да бір өзгеріс енгізуге мүмкіндік береді.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lastRenderedPageBreak/>
        <w:t> Жазбаша жұмыстың бір бөлігін жеке сөйлемдерге бөліңіз. Бұл сізге сөйлемді грамматикалық, орфографиялық жəне пунктуациялық нормалар тұрғысынан қарастырып, оның дұрыстығына назар аударуға мүмкіндік береді.</w:t>
      </w:r>
    </w:p>
    <w:p w:rsidR="00F40963" w:rsidRDefault="00F40963" w:rsidP="00090396">
      <w:pPr>
        <w:spacing w:after="0" w:line="240" w:lineRule="auto"/>
        <w:rPr>
          <w:rFonts w:ascii="Times New Roman" w:hAnsi="Times New Roman" w:cs="Times New Roman"/>
          <w:sz w:val="26"/>
          <w:szCs w:val="26"/>
          <w:lang w:val="kk-KZ"/>
        </w:rPr>
      </w:pP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b/>
          <w:i/>
          <w:sz w:val="26"/>
          <w:szCs w:val="26"/>
          <w:lang w:val="kk-KZ"/>
        </w:rPr>
        <w:t>Тексеріп оқу – өзара бағалау</w:t>
      </w:r>
      <w:r w:rsidRPr="00F40963">
        <w:rPr>
          <w:rFonts w:ascii="Times New Roman" w:hAnsi="Times New Roman" w:cs="Times New Roman"/>
          <w:sz w:val="26"/>
          <w:szCs w:val="26"/>
          <w:lang w:val="kk-KZ"/>
        </w:rPr>
        <w:t xml:space="preserve">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Оқушылар жұп болып бір-бірінің шығармаларын оқып, қарындашпен келісілген  критерийлерге сəйкестігіне қатысты белгі қояды. Мысалы, қателерді дөңгелектейді, толықтыруды қажет ететін сəттерді белгілеу үшін леп белгісін қояды, орынсыз, қайталанатын немесе мағынасы жоқ материалды жақшаға алады жəне оны ауыстыруға болатын сөз тіркесін немесе сөзді жазады.  Оқушылар қарындашпен қойылған белгілерге назар аудара отырып, жұлдызшаларды пайдаланып, тиісті материалды қосып, қажетсіз материалды өшіріп, қайтарып берілген жұмысындағы қателерді түзетеді.</w:t>
      </w:r>
    </w:p>
    <w:p w:rsidR="00090396" w:rsidRPr="00F40963" w:rsidRDefault="00090396" w:rsidP="00090396">
      <w:pPr>
        <w:spacing w:after="0" w:line="240" w:lineRule="auto"/>
        <w:rPr>
          <w:rFonts w:ascii="Times New Roman" w:hAnsi="Times New Roman" w:cs="Times New Roman"/>
          <w:sz w:val="26"/>
          <w:szCs w:val="26"/>
          <w:lang w:val="kk-KZ"/>
        </w:rPr>
      </w:pPr>
    </w:p>
    <w:p w:rsidR="00090396" w:rsidRPr="00F40963" w:rsidRDefault="00090396" w:rsidP="00090396">
      <w:pPr>
        <w:spacing w:after="0" w:line="240" w:lineRule="auto"/>
        <w:jc w:val="center"/>
        <w:rPr>
          <w:rFonts w:ascii="Times New Roman" w:hAnsi="Times New Roman" w:cs="Times New Roman"/>
          <w:b/>
          <w:i/>
          <w:sz w:val="26"/>
          <w:szCs w:val="26"/>
          <w:lang w:val="kk-KZ"/>
        </w:rPr>
      </w:pPr>
      <w:r w:rsidRPr="00F40963">
        <w:rPr>
          <w:rFonts w:ascii="Times New Roman" w:hAnsi="Times New Roman" w:cs="Times New Roman"/>
          <w:b/>
          <w:i/>
          <w:sz w:val="26"/>
          <w:szCs w:val="26"/>
          <w:lang w:val="kk-KZ"/>
        </w:rPr>
        <w:t>Сөздік қорды байытуға арналған əдіс-тəсілдер</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 Тірек сөздерді олардың қолданылу шамасына қарай тақтаға жазу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 Жұмыс парақшаларында, жазбаларда жəне мəтіндерде тірек сөздерді белгілеу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3. Оқушылар сөздерді тыңдап, қайталауы үшін, сөздерді тізім бойынша оқу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4. Бөлмеде тірек сөздерді/терминдерді жазып іліп қою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5. Сөйлем құрастыру – оқушылар каточкадағы сөздердің мағынасын көрсететіндей етіп пайдалана отырып, сөйлем құрайды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6. «Сөзді тап» – оқушы бір сөзді алады, сосын сөздің өзін атамастан, ол туралы басқа сөздерді айтады. Топтағы қалған оқушылар неғұрлым жылдамырақ сол сөзді табулары тиіс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7. Сөздерді іздеу – анықтамасымен бірге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8. «Блокбастер» – телевизиялық ойынның нұсқасы, онда оқушылар немесе оқушылардан құралған топтар анықтамасы берілген пəнге қатысты терминдердің бастапқы əріптерден тұратын құрылым құрудан жарысады 9. Пəнге қатысты сөздіктер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10. Интерактивті глоссарийлер – пəнге қатысты лексикадан алынған тізімдер, оқушылар оларға сабақ аяқталысымен, сол сабақта өтілген жаңа сөздерге қатысты анықтамаларды қосады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11. Постерлер – сөздердің мағынасын көрсететін визуалды суреттер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12. Сөздердің жанындағы белгілер – пəнге қатысы бар сөздердің жанындағы белгілер немесе нышандар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13. Пəнге қатысты сөздері түсіріліп жазылған тестілер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14. Жеке сөздіктер, онда оқушылар өздері танысқан жаңа сөздерді жазып отырады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15. «Джигсо карточкалары» – оқушылар сөздерді анықтамаларымен қосады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16. «Лотерея барабаны» – оқушы сөзді суырып алып шығады да, ол туралы не білетінін айтады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17. Сөздерді/тұжырымдарды топтастыру – тұтас топ сөздер мен олардың анықтамаларын тақырыптар мен тұжырымдар бойынша бөледі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18. «Бір минут» – оқушылар жəшіктен сөз таңдап алады да, ол жайында бір минут бойы сөйлейді 19. «Сөзді бейнеле» – «Суреті бойынша анықта» ойынының нұсқасы. Қатысушылар жəшіктен сөзді алып шығады да, 30 секунд бойы топтың басқа мүшелері үшін оның суретін салады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20. «Сөздік бинго», мұнда мұғалім анықтаманы оқиды, ал оқушылар өз карточкаларынан сол анықтаманы білдіретін сөзді бегілейді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lastRenderedPageBreak/>
        <w:t xml:space="preserve">21. Анаграммалар </w:t>
      </w: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22. Жазба құрылымдарына салынған пəнге қатысты терминдер сөздігі (сөздер банкі, топтамасы) </w:t>
      </w: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23. Сөзжұмбақтар </w:t>
      </w:r>
    </w:p>
    <w:p w:rsid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24. Оқушылармен пəнге қатысты терминдер бойынша мнемоника құрастырады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25. Сөз кластерлері жазылған постерлер</w:t>
      </w:r>
    </w:p>
    <w:p w:rsidR="00090396" w:rsidRPr="00F40963" w:rsidRDefault="00090396" w:rsidP="00090396">
      <w:pPr>
        <w:spacing w:after="0" w:line="240" w:lineRule="auto"/>
        <w:rPr>
          <w:rFonts w:ascii="Times New Roman" w:hAnsi="Times New Roman" w:cs="Times New Roman"/>
          <w:sz w:val="26"/>
          <w:szCs w:val="26"/>
          <w:lang w:val="kk-KZ"/>
        </w:rPr>
      </w:pPr>
    </w:p>
    <w:p w:rsidR="00090396" w:rsidRPr="00F40963" w:rsidRDefault="00090396" w:rsidP="00090396">
      <w:pPr>
        <w:spacing w:after="0" w:line="240" w:lineRule="auto"/>
        <w:rPr>
          <w:rFonts w:ascii="Times New Roman" w:hAnsi="Times New Roman" w:cs="Times New Roman"/>
          <w:sz w:val="26"/>
          <w:szCs w:val="26"/>
          <w:lang w:val="kk-KZ"/>
        </w:rPr>
      </w:pPr>
    </w:p>
    <w:p w:rsidR="00F40963" w:rsidRDefault="00F40963" w:rsidP="00090396">
      <w:pPr>
        <w:spacing w:after="0" w:line="240" w:lineRule="auto"/>
        <w:jc w:val="center"/>
        <w:rPr>
          <w:rFonts w:ascii="Times New Roman" w:hAnsi="Times New Roman" w:cs="Times New Roman"/>
          <w:b/>
          <w:sz w:val="26"/>
          <w:szCs w:val="26"/>
          <w:lang w:val="kk-KZ"/>
        </w:rPr>
      </w:pPr>
    </w:p>
    <w:p w:rsidR="00090396" w:rsidRPr="00F40963" w:rsidRDefault="00090396" w:rsidP="00090396">
      <w:pPr>
        <w:spacing w:after="0" w:line="240" w:lineRule="auto"/>
        <w:jc w:val="center"/>
        <w:rPr>
          <w:rFonts w:ascii="Times New Roman" w:hAnsi="Times New Roman" w:cs="Times New Roman"/>
          <w:b/>
          <w:sz w:val="26"/>
          <w:szCs w:val="26"/>
          <w:lang w:val="kk-KZ"/>
        </w:rPr>
      </w:pPr>
      <w:r w:rsidRPr="00F40963">
        <w:rPr>
          <w:rFonts w:ascii="Times New Roman" w:hAnsi="Times New Roman" w:cs="Times New Roman"/>
          <w:b/>
          <w:sz w:val="26"/>
          <w:szCs w:val="26"/>
          <w:lang w:val="kk-KZ"/>
        </w:rPr>
        <w:t>Оқушы жұмысының сапасын жақсарту бойынша идеялар</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Хабарлама емес, мазмұндама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Мұғалім жазбаша жұмыс кезінде хабарлау емес, суреттей білу маңызды екенін ескертеді. Оқырманға қазір суық екенін айтудың орнына, оқушы олар оны көздерімен көріп, денелерімен сезінетіндей етіп жазуы тиіс, мысалы: «Жан ұшырып жылу іздеген ол өзінің қалтыраған саусақтарын қалтасының ең тереңіне қарай сұға түсті».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Оқушылар «хабарламасы» бар екі сөйлемді суреттемеге айналдырады.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Оқушылар төмендегілерден таңдай алады: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Суық;</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 Ыстық;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Жаңбыр жауып тұрды;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Ол қатты қорықты. </w:t>
      </w:r>
    </w:p>
    <w:p w:rsidR="00090396" w:rsidRPr="00F40963" w:rsidRDefault="00090396" w:rsidP="00090396">
      <w:pPr>
        <w:spacing w:after="0" w:line="240" w:lineRule="auto"/>
        <w:rPr>
          <w:rFonts w:ascii="Times New Roman" w:hAnsi="Times New Roman" w:cs="Times New Roman"/>
          <w:sz w:val="26"/>
          <w:szCs w:val="26"/>
          <w:lang w:val="kk-KZ"/>
        </w:rPr>
      </w:pP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Оқушылар өз суреттемелерін оқып болған соң, мұғалім мен басқа оқушылар қандай да бір тиімді визуалды суреттемені атап көрсетуі тиіс.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Мұғалім күрделі зат есім, үстеу, есімшелі тіркестер қалай қолданылғанына тағы бір назар аударып, сол арқылы олардың əрқайсысының мəтінді толықтыруда тиімді тəсіл екенін көрсетеді. Оқушыларға мұны орындау арқылы түсінуге көмектесу үшін, қарапайым сөйлемдерді беруге болады, мысалы: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Ер адам қашып келе жатты.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Əпкем келді.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Ит үрді.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Бала жолдан өтті.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Футболшы гол салды.</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 Солдат үйге кірді.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Əйелдер өсек айтысты.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Оқушылар тиімді визуалды қолданыстарға мысал келтіру үшін, əртүрлі үзінділерді зерделейді.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Суреттеме мен хабарламаны араластыру </w:t>
      </w:r>
    </w:p>
    <w:p w:rsidR="00090396" w:rsidRPr="00F40963" w:rsidRDefault="00090396" w:rsidP="00090396">
      <w:pPr>
        <w:spacing w:after="0" w:line="240" w:lineRule="auto"/>
        <w:rPr>
          <w:rFonts w:ascii="Times New Roman" w:hAnsi="Times New Roman" w:cs="Times New Roman"/>
          <w:sz w:val="26"/>
          <w:szCs w:val="26"/>
          <w:lang w:val="kk-KZ"/>
        </w:rPr>
      </w:pPr>
      <w:r w:rsidRPr="00F40963">
        <w:rPr>
          <w:rFonts w:ascii="Times New Roman" w:hAnsi="Times New Roman" w:cs="Times New Roman"/>
          <w:sz w:val="26"/>
          <w:szCs w:val="26"/>
          <w:lang w:val="kk-KZ"/>
        </w:rPr>
        <w:t xml:space="preserve"> Мұғалім оқушыларға суреттеме мен хабарламаны сəтті араластыруға болатынын мысалдармен көрсетеді, мысалы, репортаж кезінде бірдеме сипатталып жатқан кезде. Оқушылардан мұны жазып, суреттеу мен хабарлау элементтерін əртүрлі түстермен белгілеп көрсетуді сұрауға болады.</w:t>
      </w:r>
    </w:p>
    <w:sectPr w:rsidR="00090396" w:rsidRPr="00F40963" w:rsidSect="00154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550A8B"/>
    <w:rsid w:val="00090396"/>
    <w:rsid w:val="00151607"/>
    <w:rsid w:val="0015482E"/>
    <w:rsid w:val="00167CC0"/>
    <w:rsid w:val="001C0AB9"/>
    <w:rsid w:val="002D075C"/>
    <w:rsid w:val="002D1DF7"/>
    <w:rsid w:val="003024D2"/>
    <w:rsid w:val="003531F2"/>
    <w:rsid w:val="0044559A"/>
    <w:rsid w:val="00550A8B"/>
    <w:rsid w:val="00B14D92"/>
    <w:rsid w:val="00D35DD1"/>
    <w:rsid w:val="00EC51E2"/>
    <w:rsid w:val="00F20686"/>
    <w:rsid w:val="00F40963"/>
    <w:rsid w:val="00FA2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2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0A8B"/>
  </w:style>
  <w:style w:type="table" w:styleId="a3">
    <w:name w:val="Table Grid"/>
    <w:basedOn w:val="a1"/>
    <w:uiPriority w:val="59"/>
    <w:rsid w:val="00D35D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C0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406C1E-CE17-4923-8407-D59D33E5EF8A}" type="doc">
      <dgm:prSet loTypeId="urn:microsoft.com/office/officeart/2005/8/layout/process2" loCatId="process" qsTypeId="urn:microsoft.com/office/officeart/2005/8/quickstyle/simple1" qsCatId="simple" csTypeId="urn:microsoft.com/office/officeart/2005/8/colors/accent1_2" csCatId="accent1" phldr="1"/>
      <dgm:spPr/>
    </dgm:pt>
    <dgm:pt modelId="{1A20D3B4-08F3-4FDA-8FA0-695A91667C47}">
      <dgm:prSet phldrT="[Текст]"/>
      <dgm:spPr>
        <a:solidFill>
          <a:srgbClr val="C00000"/>
        </a:solidFill>
      </dgm:spPr>
      <dgm:t>
        <a:bodyPr/>
        <a:lstStyle/>
        <a:p>
          <a:r>
            <a:rPr lang="ru-RU"/>
            <a:t>Қатысушылар құрамын анықтау</a:t>
          </a:r>
        </a:p>
      </dgm:t>
    </dgm:pt>
    <dgm:pt modelId="{81C861FC-210A-47C6-A597-EE9EA3251CF9}" type="parTrans" cxnId="{2263682D-78D3-4299-BD0A-BF954A509537}">
      <dgm:prSet/>
      <dgm:spPr/>
      <dgm:t>
        <a:bodyPr/>
        <a:lstStyle/>
        <a:p>
          <a:endParaRPr lang="ru-RU"/>
        </a:p>
      </dgm:t>
    </dgm:pt>
    <dgm:pt modelId="{6063510E-F305-4EF8-98E8-85C4ED4C8A98}" type="sibTrans" cxnId="{2263682D-78D3-4299-BD0A-BF954A509537}">
      <dgm:prSet/>
      <dgm:spPr/>
      <dgm:t>
        <a:bodyPr/>
        <a:lstStyle/>
        <a:p>
          <a:endParaRPr lang="ru-RU"/>
        </a:p>
      </dgm:t>
    </dgm:pt>
    <dgm:pt modelId="{DED95E63-92CD-4191-9129-5B3552E7343C}">
      <dgm:prSet phldrT="[Текст]"/>
      <dgm:spPr>
        <a:solidFill>
          <a:srgbClr val="00B050"/>
        </a:solidFill>
      </dgm:spPr>
      <dgm:t>
        <a:bodyPr/>
        <a:lstStyle/>
        <a:p>
          <a:r>
            <a:rPr lang="ru-RU"/>
            <a:t>Мақсатты анықтау</a:t>
          </a:r>
        </a:p>
      </dgm:t>
    </dgm:pt>
    <dgm:pt modelId="{A7C083F9-E21B-4747-AA2B-6229A7EADB35}" type="parTrans" cxnId="{90378097-2601-4B33-BFAD-C78F32981C33}">
      <dgm:prSet/>
      <dgm:spPr/>
      <dgm:t>
        <a:bodyPr/>
        <a:lstStyle/>
        <a:p>
          <a:endParaRPr lang="ru-RU"/>
        </a:p>
      </dgm:t>
    </dgm:pt>
    <dgm:pt modelId="{A11376F6-AC0F-43F2-BBE7-EA39A6E46293}" type="sibTrans" cxnId="{90378097-2601-4B33-BFAD-C78F32981C33}">
      <dgm:prSet/>
      <dgm:spPr/>
      <dgm:t>
        <a:bodyPr/>
        <a:lstStyle/>
        <a:p>
          <a:endParaRPr lang="ru-RU"/>
        </a:p>
      </dgm:t>
    </dgm:pt>
    <dgm:pt modelId="{6065F05B-1896-4B17-83BF-1F2BCE2B832D}">
      <dgm:prSet/>
      <dgm:spPr>
        <a:solidFill>
          <a:schemeClr val="accent4">
            <a:lumMod val="75000"/>
          </a:schemeClr>
        </a:solidFill>
      </dgm:spPr>
      <dgm:t>
        <a:bodyPr/>
        <a:lstStyle/>
        <a:p>
          <a:r>
            <a:rPr lang="ru-RU"/>
            <a:t>Оқырмандар білгісі келетін ақпаратты анықтау</a:t>
          </a:r>
        </a:p>
      </dgm:t>
    </dgm:pt>
    <dgm:pt modelId="{A82E40F7-E067-45AE-AAFF-86B30E16A59C}" type="parTrans" cxnId="{4A9FA8A9-5246-4669-B548-89EB7E9772D4}">
      <dgm:prSet/>
      <dgm:spPr/>
      <dgm:t>
        <a:bodyPr/>
        <a:lstStyle/>
        <a:p>
          <a:endParaRPr lang="ru-RU"/>
        </a:p>
      </dgm:t>
    </dgm:pt>
    <dgm:pt modelId="{67C85E7F-23BE-46B5-B624-868F6FF82786}" type="sibTrans" cxnId="{4A9FA8A9-5246-4669-B548-89EB7E9772D4}">
      <dgm:prSet/>
      <dgm:spPr/>
      <dgm:t>
        <a:bodyPr/>
        <a:lstStyle/>
        <a:p>
          <a:endParaRPr lang="ru-RU"/>
        </a:p>
      </dgm:t>
    </dgm:pt>
    <dgm:pt modelId="{5D63A4A6-582F-467F-B28E-BBA0E3BA991C}">
      <dgm:prSet/>
      <dgm:spPr>
        <a:solidFill>
          <a:schemeClr val="accent3">
            <a:lumMod val="75000"/>
          </a:schemeClr>
        </a:solidFill>
      </dgm:spPr>
      <dgm:t>
        <a:bodyPr/>
        <a:lstStyle/>
        <a:p>
          <a:r>
            <a:rPr lang="ru-RU"/>
            <a:t>Болжамды жоспар түрінде ақпаратты ұйымдастыру</a:t>
          </a:r>
        </a:p>
      </dgm:t>
    </dgm:pt>
    <dgm:pt modelId="{33CAA926-2D04-4C7D-A959-8BFDFDF0D0A7}" type="parTrans" cxnId="{CEC42501-46B5-47C3-94B8-59BA37EAEB4B}">
      <dgm:prSet/>
      <dgm:spPr/>
      <dgm:t>
        <a:bodyPr/>
        <a:lstStyle/>
        <a:p>
          <a:endParaRPr lang="ru-RU"/>
        </a:p>
      </dgm:t>
    </dgm:pt>
    <dgm:pt modelId="{24C4FD2E-4B31-4D41-B3B8-722AC1CB6888}" type="sibTrans" cxnId="{CEC42501-46B5-47C3-94B8-59BA37EAEB4B}">
      <dgm:prSet/>
      <dgm:spPr/>
      <dgm:t>
        <a:bodyPr/>
        <a:lstStyle/>
        <a:p>
          <a:endParaRPr lang="ru-RU"/>
        </a:p>
      </dgm:t>
    </dgm:pt>
    <dgm:pt modelId="{8E9B1BD0-44BF-449C-A746-5A248E0200D6}">
      <dgm:prSet/>
      <dgm:spPr>
        <a:solidFill>
          <a:schemeClr val="accent6">
            <a:lumMod val="50000"/>
          </a:schemeClr>
        </a:solidFill>
      </dgm:spPr>
      <dgm:t>
        <a:bodyPr/>
        <a:lstStyle/>
        <a:p>
          <a:r>
            <a:rPr lang="ru-RU"/>
            <a:t>Ақпаратты кеңейту </a:t>
          </a:r>
        </a:p>
      </dgm:t>
    </dgm:pt>
    <dgm:pt modelId="{1C4437D7-3364-405C-AB5A-9087AD2C2C70}" type="parTrans" cxnId="{5F2B6A53-4FBF-4793-8553-D915DF94B095}">
      <dgm:prSet/>
      <dgm:spPr/>
      <dgm:t>
        <a:bodyPr/>
        <a:lstStyle/>
        <a:p>
          <a:endParaRPr lang="ru-RU"/>
        </a:p>
      </dgm:t>
    </dgm:pt>
    <dgm:pt modelId="{9645DCB5-E4D2-4112-95D8-7C2835D2F947}" type="sibTrans" cxnId="{5F2B6A53-4FBF-4793-8553-D915DF94B095}">
      <dgm:prSet/>
      <dgm:spPr/>
      <dgm:t>
        <a:bodyPr/>
        <a:lstStyle/>
        <a:p>
          <a:endParaRPr lang="ru-RU"/>
        </a:p>
      </dgm:t>
    </dgm:pt>
    <dgm:pt modelId="{AAF10132-71FF-4258-91E4-428A3AE899BF}" type="pres">
      <dgm:prSet presAssocID="{1F406C1E-CE17-4923-8407-D59D33E5EF8A}" presName="linearFlow" presStyleCnt="0">
        <dgm:presLayoutVars>
          <dgm:resizeHandles val="exact"/>
        </dgm:presLayoutVars>
      </dgm:prSet>
      <dgm:spPr/>
    </dgm:pt>
    <dgm:pt modelId="{E655D7EB-2078-4C39-B39C-885FE66A96D1}" type="pres">
      <dgm:prSet presAssocID="{1A20D3B4-08F3-4FDA-8FA0-695A91667C47}" presName="node" presStyleLbl="node1" presStyleIdx="0" presStyleCnt="5" custLinFactNeighborX="-5624">
        <dgm:presLayoutVars>
          <dgm:bulletEnabled val="1"/>
        </dgm:presLayoutVars>
      </dgm:prSet>
      <dgm:spPr/>
      <dgm:t>
        <a:bodyPr/>
        <a:lstStyle/>
        <a:p>
          <a:endParaRPr lang="ru-RU"/>
        </a:p>
      </dgm:t>
    </dgm:pt>
    <dgm:pt modelId="{CEBC9AA3-D8C3-40BE-8751-BEEFE7C6A4C9}" type="pres">
      <dgm:prSet presAssocID="{6063510E-F305-4EF8-98E8-85C4ED4C8A98}" presName="sibTrans" presStyleLbl="sibTrans2D1" presStyleIdx="0" presStyleCnt="4" custAng="686227" custScaleX="134469" custScaleY="107579"/>
      <dgm:spPr/>
      <dgm:t>
        <a:bodyPr/>
        <a:lstStyle/>
        <a:p>
          <a:endParaRPr lang="ru-RU"/>
        </a:p>
      </dgm:t>
    </dgm:pt>
    <dgm:pt modelId="{5C343701-3982-42D4-A362-B117C1C215DB}" type="pres">
      <dgm:prSet presAssocID="{6063510E-F305-4EF8-98E8-85C4ED4C8A98}" presName="connectorText" presStyleLbl="sibTrans2D1" presStyleIdx="0" presStyleCnt="4"/>
      <dgm:spPr/>
      <dgm:t>
        <a:bodyPr/>
        <a:lstStyle/>
        <a:p>
          <a:endParaRPr lang="ru-RU"/>
        </a:p>
      </dgm:t>
    </dgm:pt>
    <dgm:pt modelId="{058CB6DC-ACFE-462F-AC0A-62A00D676A6C}" type="pres">
      <dgm:prSet presAssocID="{DED95E63-92CD-4191-9129-5B3552E7343C}" presName="node" presStyleLbl="node1" presStyleIdx="1" presStyleCnt="5">
        <dgm:presLayoutVars>
          <dgm:bulletEnabled val="1"/>
        </dgm:presLayoutVars>
      </dgm:prSet>
      <dgm:spPr/>
      <dgm:t>
        <a:bodyPr/>
        <a:lstStyle/>
        <a:p>
          <a:endParaRPr lang="ru-RU"/>
        </a:p>
      </dgm:t>
    </dgm:pt>
    <dgm:pt modelId="{7F5E1E19-5C95-4A26-A7D5-93A2A0B07C2F}" type="pres">
      <dgm:prSet presAssocID="{A11376F6-AC0F-43F2-BBE7-EA39A6E46293}" presName="sibTrans" presStyleLbl="sibTrans2D1" presStyleIdx="1" presStyleCnt="4"/>
      <dgm:spPr/>
      <dgm:t>
        <a:bodyPr/>
        <a:lstStyle/>
        <a:p>
          <a:endParaRPr lang="ru-RU"/>
        </a:p>
      </dgm:t>
    </dgm:pt>
    <dgm:pt modelId="{21FA6694-F9F3-46B9-B20E-459FC7470238}" type="pres">
      <dgm:prSet presAssocID="{A11376F6-AC0F-43F2-BBE7-EA39A6E46293}" presName="connectorText" presStyleLbl="sibTrans2D1" presStyleIdx="1" presStyleCnt="4"/>
      <dgm:spPr/>
      <dgm:t>
        <a:bodyPr/>
        <a:lstStyle/>
        <a:p>
          <a:endParaRPr lang="ru-RU"/>
        </a:p>
      </dgm:t>
    </dgm:pt>
    <dgm:pt modelId="{D940D4C0-A526-44FD-B67E-3C8E84C8274A}" type="pres">
      <dgm:prSet presAssocID="{6065F05B-1896-4B17-83BF-1F2BCE2B832D}" presName="node" presStyleLbl="node1" presStyleIdx="2" presStyleCnt="5">
        <dgm:presLayoutVars>
          <dgm:bulletEnabled val="1"/>
        </dgm:presLayoutVars>
      </dgm:prSet>
      <dgm:spPr/>
      <dgm:t>
        <a:bodyPr/>
        <a:lstStyle/>
        <a:p>
          <a:endParaRPr lang="ru-RU"/>
        </a:p>
      </dgm:t>
    </dgm:pt>
    <dgm:pt modelId="{C01E8EF3-13E9-4F8D-9F44-0A71E4A52814}" type="pres">
      <dgm:prSet presAssocID="{67C85E7F-23BE-46B5-B624-868F6FF82786}" presName="sibTrans" presStyleLbl="sibTrans2D1" presStyleIdx="2" presStyleCnt="4"/>
      <dgm:spPr/>
      <dgm:t>
        <a:bodyPr/>
        <a:lstStyle/>
        <a:p>
          <a:endParaRPr lang="ru-RU"/>
        </a:p>
      </dgm:t>
    </dgm:pt>
    <dgm:pt modelId="{C91D3313-F253-4D61-AA6C-8265D201ACB6}" type="pres">
      <dgm:prSet presAssocID="{67C85E7F-23BE-46B5-B624-868F6FF82786}" presName="connectorText" presStyleLbl="sibTrans2D1" presStyleIdx="2" presStyleCnt="4"/>
      <dgm:spPr/>
      <dgm:t>
        <a:bodyPr/>
        <a:lstStyle/>
        <a:p>
          <a:endParaRPr lang="ru-RU"/>
        </a:p>
      </dgm:t>
    </dgm:pt>
    <dgm:pt modelId="{176B39D4-D3B2-470E-8C44-CDA206660873}" type="pres">
      <dgm:prSet presAssocID="{5D63A4A6-582F-467F-B28E-BBA0E3BA991C}" presName="node" presStyleLbl="node1" presStyleIdx="3" presStyleCnt="5">
        <dgm:presLayoutVars>
          <dgm:bulletEnabled val="1"/>
        </dgm:presLayoutVars>
      </dgm:prSet>
      <dgm:spPr/>
      <dgm:t>
        <a:bodyPr/>
        <a:lstStyle/>
        <a:p>
          <a:endParaRPr lang="ru-RU"/>
        </a:p>
      </dgm:t>
    </dgm:pt>
    <dgm:pt modelId="{4CE78907-A95D-4459-B90C-AE6979FEBDE3}" type="pres">
      <dgm:prSet presAssocID="{24C4FD2E-4B31-4D41-B3B8-722AC1CB6888}" presName="sibTrans" presStyleLbl="sibTrans2D1" presStyleIdx="3" presStyleCnt="4"/>
      <dgm:spPr/>
      <dgm:t>
        <a:bodyPr/>
        <a:lstStyle/>
        <a:p>
          <a:endParaRPr lang="ru-RU"/>
        </a:p>
      </dgm:t>
    </dgm:pt>
    <dgm:pt modelId="{219B262B-5C1E-46AC-B6E3-64EAB65581B3}" type="pres">
      <dgm:prSet presAssocID="{24C4FD2E-4B31-4D41-B3B8-722AC1CB6888}" presName="connectorText" presStyleLbl="sibTrans2D1" presStyleIdx="3" presStyleCnt="4"/>
      <dgm:spPr/>
      <dgm:t>
        <a:bodyPr/>
        <a:lstStyle/>
        <a:p>
          <a:endParaRPr lang="ru-RU"/>
        </a:p>
      </dgm:t>
    </dgm:pt>
    <dgm:pt modelId="{824449DB-5094-4031-ACA5-603BA81BA260}" type="pres">
      <dgm:prSet presAssocID="{8E9B1BD0-44BF-449C-A746-5A248E0200D6}" presName="node" presStyleLbl="node1" presStyleIdx="4" presStyleCnt="5">
        <dgm:presLayoutVars>
          <dgm:bulletEnabled val="1"/>
        </dgm:presLayoutVars>
      </dgm:prSet>
      <dgm:spPr/>
      <dgm:t>
        <a:bodyPr/>
        <a:lstStyle/>
        <a:p>
          <a:endParaRPr lang="ru-RU"/>
        </a:p>
      </dgm:t>
    </dgm:pt>
  </dgm:ptLst>
  <dgm:cxnLst>
    <dgm:cxn modelId="{40B7F52A-9B3B-4864-AB04-4F689C4ED54D}" type="presOf" srcId="{67C85E7F-23BE-46B5-B624-868F6FF82786}" destId="{C91D3313-F253-4D61-AA6C-8265D201ACB6}" srcOrd="1" destOrd="0" presId="urn:microsoft.com/office/officeart/2005/8/layout/process2"/>
    <dgm:cxn modelId="{0B8DDB67-3AE9-4A88-8B60-B03F2E98A925}" type="presOf" srcId="{8E9B1BD0-44BF-449C-A746-5A248E0200D6}" destId="{824449DB-5094-4031-ACA5-603BA81BA260}" srcOrd="0" destOrd="0" presId="urn:microsoft.com/office/officeart/2005/8/layout/process2"/>
    <dgm:cxn modelId="{2263682D-78D3-4299-BD0A-BF954A509537}" srcId="{1F406C1E-CE17-4923-8407-D59D33E5EF8A}" destId="{1A20D3B4-08F3-4FDA-8FA0-695A91667C47}" srcOrd="0" destOrd="0" parTransId="{81C861FC-210A-47C6-A597-EE9EA3251CF9}" sibTransId="{6063510E-F305-4EF8-98E8-85C4ED4C8A98}"/>
    <dgm:cxn modelId="{BDE9A8AB-1B3B-42A6-87F9-02A5A17C36B9}" type="presOf" srcId="{6063510E-F305-4EF8-98E8-85C4ED4C8A98}" destId="{5C343701-3982-42D4-A362-B117C1C215DB}" srcOrd="1" destOrd="0" presId="urn:microsoft.com/office/officeart/2005/8/layout/process2"/>
    <dgm:cxn modelId="{90378097-2601-4B33-BFAD-C78F32981C33}" srcId="{1F406C1E-CE17-4923-8407-D59D33E5EF8A}" destId="{DED95E63-92CD-4191-9129-5B3552E7343C}" srcOrd="1" destOrd="0" parTransId="{A7C083F9-E21B-4747-AA2B-6229A7EADB35}" sibTransId="{A11376F6-AC0F-43F2-BBE7-EA39A6E46293}"/>
    <dgm:cxn modelId="{F253A988-CD8C-42E2-B403-61E599FDA94B}" type="presOf" srcId="{1A20D3B4-08F3-4FDA-8FA0-695A91667C47}" destId="{E655D7EB-2078-4C39-B39C-885FE66A96D1}" srcOrd="0" destOrd="0" presId="urn:microsoft.com/office/officeart/2005/8/layout/process2"/>
    <dgm:cxn modelId="{38F03091-B4A2-4EFB-9027-C409DA134A21}" type="presOf" srcId="{5D63A4A6-582F-467F-B28E-BBA0E3BA991C}" destId="{176B39D4-D3B2-470E-8C44-CDA206660873}" srcOrd="0" destOrd="0" presId="urn:microsoft.com/office/officeart/2005/8/layout/process2"/>
    <dgm:cxn modelId="{55DF6ABB-450B-41CF-A455-285EF85C579D}" type="presOf" srcId="{A11376F6-AC0F-43F2-BBE7-EA39A6E46293}" destId="{21FA6694-F9F3-46B9-B20E-459FC7470238}" srcOrd="1" destOrd="0" presId="urn:microsoft.com/office/officeart/2005/8/layout/process2"/>
    <dgm:cxn modelId="{CEC42501-46B5-47C3-94B8-59BA37EAEB4B}" srcId="{1F406C1E-CE17-4923-8407-D59D33E5EF8A}" destId="{5D63A4A6-582F-467F-B28E-BBA0E3BA991C}" srcOrd="3" destOrd="0" parTransId="{33CAA926-2D04-4C7D-A959-8BFDFDF0D0A7}" sibTransId="{24C4FD2E-4B31-4D41-B3B8-722AC1CB6888}"/>
    <dgm:cxn modelId="{7EF28478-2AE1-4EA4-8A06-FBC82C208605}" type="presOf" srcId="{6065F05B-1896-4B17-83BF-1F2BCE2B832D}" destId="{D940D4C0-A526-44FD-B67E-3C8E84C8274A}" srcOrd="0" destOrd="0" presId="urn:microsoft.com/office/officeart/2005/8/layout/process2"/>
    <dgm:cxn modelId="{31E549A9-7663-46E8-8431-8DFCC67152A6}" type="presOf" srcId="{A11376F6-AC0F-43F2-BBE7-EA39A6E46293}" destId="{7F5E1E19-5C95-4A26-A7D5-93A2A0B07C2F}" srcOrd="0" destOrd="0" presId="urn:microsoft.com/office/officeart/2005/8/layout/process2"/>
    <dgm:cxn modelId="{F6408F1A-241F-43E0-A583-076F5C209188}" type="presOf" srcId="{24C4FD2E-4B31-4D41-B3B8-722AC1CB6888}" destId="{4CE78907-A95D-4459-B90C-AE6979FEBDE3}" srcOrd="0" destOrd="0" presId="urn:microsoft.com/office/officeart/2005/8/layout/process2"/>
    <dgm:cxn modelId="{1B9114E7-6F81-4540-A05C-C804A61A8407}" type="presOf" srcId="{DED95E63-92CD-4191-9129-5B3552E7343C}" destId="{058CB6DC-ACFE-462F-AC0A-62A00D676A6C}" srcOrd="0" destOrd="0" presId="urn:microsoft.com/office/officeart/2005/8/layout/process2"/>
    <dgm:cxn modelId="{BE3CC9D7-B619-47C9-BDBA-D70CF5E52A23}" type="presOf" srcId="{67C85E7F-23BE-46B5-B624-868F6FF82786}" destId="{C01E8EF3-13E9-4F8D-9F44-0A71E4A52814}" srcOrd="0" destOrd="0" presId="urn:microsoft.com/office/officeart/2005/8/layout/process2"/>
    <dgm:cxn modelId="{4A9FA8A9-5246-4669-B548-89EB7E9772D4}" srcId="{1F406C1E-CE17-4923-8407-D59D33E5EF8A}" destId="{6065F05B-1896-4B17-83BF-1F2BCE2B832D}" srcOrd="2" destOrd="0" parTransId="{A82E40F7-E067-45AE-AAFF-86B30E16A59C}" sibTransId="{67C85E7F-23BE-46B5-B624-868F6FF82786}"/>
    <dgm:cxn modelId="{5F2B6A53-4FBF-4793-8553-D915DF94B095}" srcId="{1F406C1E-CE17-4923-8407-D59D33E5EF8A}" destId="{8E9B1BD0-44BF-449C-A746-5A248E0200D6}" srcOrd="4" destOrd="0" parTransId="{1C4437D7-3364-405C-AB5A-9087AD2C2C70}" sibTransId="{9645DCB5-E4D2-4112-95D8-7C2835D2F947}"/>
    <dgm:cxn modelId="{F3ED25A6-18A2-4D8C-ABD9-C8EFA50D707D}" type="presOf" srcId="{6063510E-F305-4EF8-98E8-85C4ED4C8A98}" destId="{CEBC9AA3-D8C3-40BE-8751-BEEFE7C6A4C9}" srcOrd="0" destOrd="0" presId="urn:microsoft.com/office/officeart/2005/8/layout/process2"/>
    <dgm:cxn modelId="{D4F98728-73A3-4002-B028-58AC4F6269F9}" type="presOf" srcId="{1F406C1E-CE17-4923-8407-D59D33E5EF8A}" destId="{AAF10132-71FF-4258-91E4-428A3AE899BF}" srcOrd="0" destOrd="0" presId="urn:microsoft.com/office/officeart/2005/8/layout/process2"/>
    <dgm:cxn modelId="{74C8EE9D-A013-4916-A191-A31885817B4E}" type="presOf" srcId="{24C4FD2E-4B31-4D41-B3B8-722AC1CB6888}" destId="{219B262B-5C1E-46AC-B6E3-64EAB65581B3}" srcOrd="1" destOrd="0" presId="urn:microsoft.com/office/officeart/2005/8/layout/process2"/>
    <dgm:cxn modelId="{1F25B0DF-93C8-4D76-BAFF-CF45BC4DFCB7}" type="presParOf" srcId="{AAF10132-71FF-4258-91E4-428A3AE899BF}" destId="{E655D7EB-2078-4C39-B39C-885FE66A96D1}" srcOrd="0" destOrd="0" presId="urn:microsoft.com/office/officeart/2005/8/layout/process2"/>
    <dgm:cxn modelId="{82A43DDC-2343-442C-852F-5DEDFE18AC14}" type="presParOf" srcId="{AAF10132-71FF-4258-91E4-428A3AE899BF}" destId="{CEBC9AA3-D8C3-40BE-8751-BEEFE7C6A4C9}" srcOrd="1" destOrd="0" presId="urn:microsoft.com/office/officeart/2005/8/layout/process2"/>
    <dgm:cxn modelId="{A7028C31-7D69-4959-89E5-D5DB65955BD6}" type="presParOf" srcId="{CEBC9AA3-D8C3-40BE-8751-BEEFE7C6A4C9}" destId="{5C343701-3982-42D4-A362-B117C1C215DB}" srcOrd="0" destOrd="0" presId="urn:microsoft.com/office/officeart/2005/8/layout/process2"/>
    <dgm:cxn modelId="{D1D984AB-08CA-42E9-B0C1-1273D2CB78BF}" type="presParOf" srcId="{AAF10132-71FF-4258-91E4-428A3AE899BF}" destId="{058CB6DC-ACFE-462F-AC0A-62A00D676A6C}" srcOrd="2" destOrd="0" presId="urn:microsoft.com/office/officeart/2005/8/layout/process2"/>
    <dgm:cxn modelId="{574E1382-305A-432C-9ADF-35D22ACDAB7E}" type="presParOf" srcId="{AAF10132-71FF-4258-91E4-428A3AE899BF}" destId="{7F5E1E19-5C95-4A26-A7D5-93A2A0B07C2F}" srcOrd="3" destOrd="0" presId="urn:microsoft.com/office/officeart/2005/8/layout/process2"/>
    <dgm:cxn modelId="{042E1266-67E5-4CA8-A9CE-4DE135B58299}" type="presParOf" srcId="{7F5E1E19-5C95-4A26-A7D5-93A2A0B07C2F}" destId="{21FA6694-F9F3-46B9-B20E-459FC7470238}" srcOrd="0" destOrd="0" presId="urn:microsoft.com/office/officeart/2005/8/layout/process2"/>
    <dgm:cxn modelId="{2F5289C7-BEE6-4C35-A3E1-7853290561D6}" type="presParOf" srcId="{AAF10132-71FF-4258-91E4-428A3AE899BF}" destId="{D940D4C0-A526-44FD-B67E-3C8E84C8274A}" srcOrd="4" destOrd="0" presId="urn:microsoft.com/office/officeart/2005/8/layout/process2"/>
    <dgm:cxn modelId="{559BA0CE-A9A5-4AE1-894A-662859ECEDA7}" type="presParOf" srcId="{AAF10132-71FF-4258-91E4-428A3AE899BF}" destId="{C01E8EF3-13E9-4F8D-9F44-0A71E4A52814}" srcOrd="5" destOrd="0" presId="urn:microsoft.com/office/officeart/2005/8/layout/process2"/>
    <dgm:cxn modelId="{F89F4B8B-0DE5-4E58-BD9D-D8F13DAA51BC}" type="presParOf" srcId="{C01E8EF3-13E9-4F8D-9F44-0A71E4A52814}" destId="{C91D3313-F253-4D61-AA6C-8265D201ACB6}" srcOrd="0" destOrd="0" presId="urn:microsoft.com/office/officeart/2005/8/layout/process2"/>
    <dgm:cxn modelId="{252761DF-B45D-4508-9F69-C0345183268A}" type="presParOf" srcId="{AAF10132-71FF-4258-91E4-428A3AE899BF}" destId="{176B39D4-D3B2-470E-8C44-CDA206660873}" srcOrd="6" destOrd="0" presId="urn:microsoft.com/office/officeart/2005/8/layout/process2"/>
    <dgm:cxn modelId="{5B53FF14-F754-4816-B67C-E9A4EF7CD16B}" type="presParOf" srcId="{AAF10132-71FF-4258-91E4-428A3AE899BF}" destId="{4CE78907-A95D-4459-B90C-AE6979FEBDE3}" srcOrd="7" destOrd="0" presId="urn:microsoft.com/office/officeart/2005/8/layout/process2"/>
    <dgm:cxn modelId="{F4105B56-43AA-4748-B573-0BE1D92E5476}" type="presParOf" srcId="{4CE78907-A95D-4459-B90C-AE6979FEBDE3}" destId="{219B262B-5C1E-46AC-B6E3-64EAB65581B3}" srcOrd="0" destOrd="0" presId="urn:microsoft.com/office/officeart/2005/8/layout/process2"/>
    <dgm:cxn modelId="{E5DDF21F-B071-4C4E-8EFF-2BE9D8626B71}" type="presParOf" srcId="{AAF10132-71FF-4258-91E4-428A3AE899BF}" destId="{824449DB-5094-4031-ACA5-603BA81BA260}" srcOrd="8" destOrd="0" presId="urn:microsoft.com/office/officeart/2005/8/layout/process2"/>
  </dgm:cxnLst>
  <dgm:bg>
    <a:effectLst>
      <a:outerShdw blurRad="50800" dist="50800" dir="5400000" algn="ctr" rotWithShape="0">
        <a:srgbClr val="C00000"/>
      </a:outerShdw>
    </a:effect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2017-08-25T03:23:00Z</dcterms:created>
  <dcterms:modified xsi:type="dcterms:W3CDTF">2018-02-19T08:02:00Z</dcterms:modified>
</cp:coreProperties>
</file>