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ADB" w:rsidRPr="00BF0321" w:rsidRDefault="00F45ADB" w:rsidP="00BF032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pacing w:val="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3226"/>
      </w:tblGrid>
      <w:tr w:rsidR="00E96BB7" w:rsidRPr="00BF0321" w:rsidTr="00233E6C">
        <w:tc>
          <w:tcPr>
            <w:tcW w:w="534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2409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Ставка или учебная нагрузка</w:t>
            </w:r>
          </w:p>
        </w:tc>
        <w:tc>
          <w:tcPr>
            <w:tcW w:w="3226" w:type="dxa"/>
          </w:tcPr>
          <w:p w:rsidR="00E96BB7" w:rsidRPr="00BF0321" w:rsidRDefault="00E96BB7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Срок временно-вакантной должности</w:t>
            </w:r>
          </w:p>
        </w:tc>
      </w:tr>
      <w:tr w:rsidR="00233E6C" w:rsidRPr="00BF0321" w:rsidTr="00233E6C">
        <w:tc>
          <w:tcPr>
            <w:tcW w:w="534" w:type="dxa"/>
          </w:tcPr>
          <w:p w:rsidR="00233E6C" w:rsidRPr="00BF0321" w:rsidRDefault="00233E6C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33E6C" w:rsidRPr="00BF0321" w:rsidRDefault="00233E6C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9" w:type="dxa"/>
          </w:tcPr>
          <w:p w:rsidR="00233E6C" w:rsidRPr="00BF0321" w:rsidRDefault="00233E6C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3226" w:type="dxa"/>
          </w:tcPr>
          <w:p w:rsidR="00233E6C" w:rsidRPr="00BF0321" w:rsidRDefault="00233E6C" w:rsidP="00BF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321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</w:tr>
    </w:tbl>
    <w:p w:rsidR="005F1D30" w:rsidRPr="00BF0321" w:rsidRDefault="005F1D30" w:rsidP="00BF03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014"/>
      <w:r w:rsidRPr="00BF0321">
        <w:rPr>
          <w:rFonts w:ascii="Times New Roman" w:hAnsi="Times New Roman" w:cs="Times New Roman"/>
          <w:b/>
          <w:color w:val="000000"/>
          <w:sz w:val="24"/>
          <w:szCs w:val="24"/>
        </w:rPr>
        <w:t>Педагог-психолог, психолог организаций образования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015"/>
      <w:bookmarkEnd w:id="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72. Должностные обязанности: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016"/>
      <w:bookmarkEnd w:id="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017"/>
      <w:bookmarkEnd w:id="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018"/>
      <w:bookmarkEnd w:id="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019"/>
      <w:bookmarkEnd w:id="4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      проводит работу по профилактике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, суицидов;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020"/>
      <w:bookmarkEnd w:id="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021"/>
      <w:bookmarkEnd w:id="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022"/>
      <w:bookmarkEnd w:id="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023"/>
      <w:bookmarkEnd w:id="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024"/>
      <w:bookmarkEnd w:id="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осуществляет психологическую поддержку одаренных обучающихся;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2025"/>
      <w:bookmarkEnd w:id="10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оказывает консультативную помощь родителям, учителям, специалистам, в решении конкретных психологических проблем;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2026"/>
      <w:bookmarkEnd w:id="1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2027"/>
      <w:bookmarkEnd w:id="12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2028"/>
      <w:bookmarkEnd w:id="1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2029"/>
      <w:bookmarkEnd w:id="1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содействует охране прав личности в соответствии с конвенцией по охране прав ребенка;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2030"/>
      <w:bookmarkEnd w:id="1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2031"/>
      <w:bookmarkEnd w:id="1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2032"/>
      <w:bookmarkEnd w:id="17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73. Должен знать: </w:t>
      </w:r>
    </w:p>
    <w:bookmarkEnd w:id="18"/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2034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2035"/>
      <w:bookmarkEnd w:id="1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нормы педагогической этики;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2036"/>
      <w:bookmarkEnd w:id="20"/>
      <w:r w:rsidRPr="00BF03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основы дефектологии, психотерапии, сексологии, психогигиены, профориентации,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профессиоведения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 w:rsidRPr="00BF0321">
        <w:rPr>
          <w:rFonts w:ascii="Times New Roman" w:hAnsi="Times New Roman" w:cs="Times New Roman"/>
          <w:color w:val="000000"/>
          <w:sz w:val="24"/>
          <w:szCs w:val="24"/>
        </w:rPr>
        <w:t>психопрофилактики</w:t>
      </w:r>
      <w:proofErr w:type="spellEnd"/>
      <w:r w:rsidRPr="00BF03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2037"/>
      <w:bookmarkEnd w:id="2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методы активного обучения, социально-психологического общения;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2038"/>
      <w:bookmarkEnd w:id="22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современные методы индивидуальной и групповой консультации, диагностики и коррекции развития ребенка,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2039"/>
      <w:bookmarkEnd w:id="2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2040"/>
      <w:bookmarkEnd w:id="24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74. Требования к квалификации: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2041"/>
      <w:bookmarkEnd w:id="2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высшее или послевузовское педагогическое образование по направлению "Педагогика и психология" или высшее медицинское образование по профилю, без предъявления требований к стажу работы;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2042"/>
      <w:bookmarkEnd w:id="2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2043"/>
      <w:bookmarkEnd w:id="2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2044"/>
      <w:bookmarkEnd w:id="2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75. Требования к квалификации с определением профессиональных компетенций: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z2045"/>
      <w:bookmarkEnd w:id="29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1) "педагог":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z2046"/>
      <w:bookmarkEnd w:id="3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пользоваться современными психологическими методиками;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z2047"/>
      <w:bookmarkEnd w:id="3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диагностическую, коррекционную работу с детьми;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z2048"/>
      <w:bookmarkEnd w:id="32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эмоциональное благополучие, эффективное развитие детей;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z2049"/>
      <w:bookmarkEnd w:id="3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z2050"/>
      <w:bookmarkEnd w:id="3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психологическое просвещение педагогического коллектива и родителей;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z2051"/>
      <w:bookmarkEnd w:id="35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2) "педагог – модератор":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z2052"/>
      <w:bookmarkEnd w:id="3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общим требованиям к квалификации "педагог", а также: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z2053"/>
      <w:bookmarkEnd w:id="37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работу с детьми с учетом индивидуально-психологических особенностей;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z2054"/>
      <w:bookmarkEnd w:id="38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организовывать работу в проблемных (нестандартных) ситуациях с детьми, педагогами, родителями;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z2055"/>
      <w:bookmarkEnd w:id="39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и регулировать взаимоотношения взрослых с детьми;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z2056"/>
      <w:bookmarkEnd w:id="4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применять активные методы социальной адаптации;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z2057"/>
      <w:bookmarkEnd w:id="4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оказывать консультативную помощь родителям и педагогам;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z2058"/>
      <w:bookmarkEnd w:id="4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3) "педагог – эксперт":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z2059"/>
      <w:bookmarkEnd w:id="4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к квалификации "педагог-модератор", а также: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z2060"/>
      <w:bookmarkEnd w:id="4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z2061"/>
      <w:bookmarkEnd w:id="4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z2062"/>
      <w:bookmarkEnd w:id="4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разрабатывать рекомендации по психологической поддержке детей дошкольного возраста;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z2063"/>
      <w:bookmarkEnd w:id="47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z2064"/>
      <w:bookmarkEnd w:id="4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4) "педагог-исследователь":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z2065"/>
      <w:bookmarkEnd w:id="4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к квалификации "педагог-эксперт", а также: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z2066"/>
      <w:bookmarkEnd w:id="50"/>
      <w:r w:rsidRPr="00BF0321">
        <w:rPr>
          <w:rFonts w:ascii="Times New Roman" w:hAnsi="Times New Roman" w:cs="Times New Roman"/>
          <w:color w:val="000000"/>
          <w:sz w:val="24"/>
          <w:szCs w:val="24"/>
        </w:rPr>
        <w:t xml:space="preserve"> 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z2067"/>
      <w:bookmarkEnd w:id="51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разрабатывать методические пособия, учебно-методические комплексы;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z2068"/>
      <w:bookmarkEnd w:id="52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внедрять инновационный опыт по организации психолого-педагогической работы;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z2069"/>
      <w:bookmarkEnd w:id="53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оказывать помощь педагогам по организации воспитания и обучения детей;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z2070"/>
      <w:bookmarkEnd w:id="54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z2071"/>
      <w:bookmarkEnd w:id="55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5) "педагог-мастер":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z2072"/>
      <w:bookmarkEnd w:id="56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должен соответствовать к квалификации "педагог-исследователь", а также: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z2073"/>
      <w:bookmarkEnd w:id="57"/>
      <w:r w:rsidRPr="00BF03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z2074"/>
      <w:bookmarkEnd w:id="58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5F1D30" w:rsidRPr="00BF0321" w:rsidRDefault="005F1D30" w:rsidP="00BF0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z2075"/>
      <w:bookmarkEnd w:id="59"/>
      <w:r w:rsidRPr="00BF0321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bookmarkEnd w:id="60"/>
    <w:p w:rsidR="00BF0321" w:rsidRDefault="00E96BB7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kk-KZ"/>
        </w:rPr>
      </w:pPr>
      <w:r w:rsidRPr="00BF0321">
        <w:rPr>
          <w:color w:val="000000"/>
          <w:spacing w:val="2"/>
        </w:rPr>
        <w:t>   </w:t>
      </w:r>
    </w:p>
    <w:p w:rsidR="00D20D58" w:rsidRPr="00BF0321" w:rsidRDefault="00E96BB7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pacing w:val="2"/>
        </w:rPr>
      </w:pPr>
      <w:r w:rsidRPr="00BF0321">
        <w:rPr>
          <w:color w:val="000000"/>
          <w:spacing w:val="2"/>
        </w:rPr>
        <w:t> </w:t>
      </w:r>
      <w:r w:rsidR="00D20D58" w:rsidRPr="00BF0321">
        <w:rPr>
          <w:b/>
          <w:color w:val="000000"/>
          <w:spacing w:val="2"/>
        </w:rPr>
        <w:t>Перечень документов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 xml:space="preserve">     6) справку о состоянии здоровья по форме, утвержденной </w:t>
      </w:r>
      <w:hyperlink r:id="rId4" w:anchor="z3" w:history="1">
        <w:r w:rsidRPr="00BF0321">
          <w:rPr>
            <w:rStyle w:val="a5"/>
            <w:color w:val="073A5E"/>
            <w:spacing w:val="2"/>
          </w:rPr>
          <w:t>приказом</w:t>
        </w:r>
      </w:hyperlink>
      <w:r w:rsidRPr="00BF0321">
        <w:rPr>
          <w:color w:val="000000"/>
          <w:spacing w:val="2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7) справку с психоневрологической организации;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8) справку с наркологической организации;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</w:p>
    <w:p w:rsidR="00D20D58" w:rsidRPr="00BF0321" w:rsidRDefault="00D20D58" w:rsidP="00BF032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F0321">
        <w:rPr>
          <w:color w:val="000000"/>
          <w:spacing w:val="2"/>
        </w:rPr>
        <w:t>Отсутствие одного из документов, указанных в пункте 107 настоящих Правил, является основанием для возврата документов кандидату.</w:t>
      </w:r>
    </w:p>
    <w:p w:rsidR="00E96BB7" w:rsidRPr="00BF0321" w:rsidRDefault="00E96BB7" w:rsidP="00BF032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color w:val="000000"/>
          <w:spacing w:val="2"/>
        </w:rPr>
      </w:pPr>
      <w:r w:rsidRPr="00BF0321">
        <w:rPr>
          <w:color w:val="000000"/>
          <w:spacing w:val="2"/>
        </w:rPr>
        <w:t> </w:t>
      </w:r>
      <w:r w:rsidRPr="00BF0321">
        <w:rPr>
          <w:b/>
          <w:color w:val="000000"/>
          <w:spacing w:val="2"/>
        </w:rPr>
        <w:t xml:space="preserve">Срок </w:t>
      </w:r>
      <w:r w:rsidR="00D20D58" w:rsidRPr="00BF0321">
        <w:rPr>
          <w:b/>
          <w:color w:val="000000"/>
          <w:spacing w:val="2"/>
        </w:rPr>
        <w:t>проведения конкурса</w:t>
      </w:r>
      <w:r w:rsidRPr="00BF0321">
        <w:rPr>
          <w:b/>
          <w:color w:val="000000"/>
          <w:spacing w:val="2"/>
        </w:rPr>
        <w:t xml:space="preserve"> с </w:t>
      </w:r>
      <w:r w:rsidR="00233E6C">
        <w:rPr>
          <w:b/>
          <w:color w:val="000000"/>
          <w:spacing w:val="2"/>
        </w:rPr>
        <w:t>1</w:t>
      </w:r>
      <w:r w:rsidRPr="00BF0321">
        <w:rPr>
          <w:b/>
          <w:color w:val="000000"/>
          <w:spacing w:val="2"/>
        </w:rPr>
        <w:t xml:space="preserve"> </w:t>
      </w:r>
      <w:r w:rsidR="00233E6C">
        <w:rPr>
          <w:b/>
          <w:color w:val="000000"/>
          <w:spacing w:val="2"/>
        </w:rPr>
        <w:t>по</w:t>
      </w:r>
      <w:r w:rsidRPr="00BF0321">
        <w:rPr>
          <w:b/>
          <w:color w:val="000000"/>
          <w:spacing w:val="2"/>
        </w:rPr>
        <w:t xml:space="preserve"> </w:t>
      </w:r>
      <w:r w:rsidR="00233E6C">
        <w:rPr>
          <w:b/>
          <w:color w:val="000000"/>
          <w:spacing w:val="2"/>
        </w:rPr>
        <w:t>5</w:t>
      </w:r>
      <w:r w:rsidRPr="00BF0321">
        <w:rPr>
          <w:b/>
          <w:color w:val="000000"/>
          <w:spacing w:val="2"/>
        </w:rPr>
        <w:t xml:space="preserve"> </w:t>
      </w:r>
      <w:r w:rsidR="00233E6C">
        <w:rPr>
          <w:b/>
          <w:color w:val="000000"/>
          <w:spacing w:val="2"/>
        </w:rPr>
        <w:t>декабря</w:t>
      </w:r>
      <w:r w:rsidRPr="00BF0321">
        <w:rPr>
          <w:b/>
          <w:color w:val="000000"/>
          <w:spacing w:val="2"/>
        </w:rPr>
        <w:t xml:space="preserve"> 2022 года. </w:t>
      </w:r>
    </w:p>
    <w:p w:rsidR="00E96BB7" w:rsidRPr="00BF0321" w:rsidRDefault="00E96BB7" w:rsidP="00BF032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color w:val="000000"/>
          <w:spacing w:val="2"/>
        </w:rPr>
      </w:pPr>
      <w:r w:rsidRPr="00BF0321">
        <w:rPr>
          <w:b/>
          <w:color w:val="000000"/>
          <w:spacing w:val="2"/>
        </w:rPr>
        <w:t xml:space="preserve">Заседание конкурсной комиссии по рассмотрению документов </w:t>
      </w:r>
      <w:r w:rsidR="00D20D58" w:rsidRPr="00BF0321">
        <w:rPr>
          <w:b/>
          <w:color w:val="000000"/>
          <w:spacing w:val="2"/>
        </w:rPr>
        <w:t xml:space="preserve">состоится </w:t>
      </w:r>
      <w:r w:rsidRPr="00BF0321">
        <w:rPr>
          <w:b/>
          <w:color w:val="000000"/>
          <w:spacing w:val="2"/>
        </w:rPr>
        <w:t xml:space="preserve">в 14.00 часов </w:t>
      </w:r>
      <w:r w:rsidR="00233E6C">
        <w:rPr>
          <w:b/>
          <w:color w:val="000000"/>
          <w:spacing w:val="2"/>
        </w:rPr>
        <w:t>5</w:t>
      </w:r>
      <w:r w:rsidRPr="00BF0321">
        <w:rPr>
          <w:b/>
          <w:color w:val="000000"/>
          <w:spacing w:val="2"/>
        </w:rPr>
        <w:t xml:space="preserve"> </w:t>
      </w:r>
      <w:r w:rsidR="00233E6C">
        <w:rPr>
          <w:b/>
          <w:color w:val="000000"/>
          <w:spacing w:val="2"/>
        </w:rPr>
        <w:t>декабря</w:t>
      </w:r>
      <w:r w:rsidRPr="00BF0321">
        <w:rPr>
          <w:b/>
          <w:color w:val="000000"/>
          <w:spacing w:val="2"/>
        </w:rPr>
        <w:t xml:space="preserve"> 2022 года.</w:t>
      </w:r>
    </w:p>
    <w:sectPr w:rsidR="00E96BB7" w:rsidRPr="00BF0321" w:rsidSect="00BF0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F6"/>
    <w:rsid w:val="00233E6C"/>
    <w:rsid w:val="002F2AF6"/>
    <w:rsid w:val="004E11C5"/>
    <w:rsid w:val="005F1D30"/>
    <w:rsid w:val="00BF0321"/>
    <w:rsid w:val="00D20D58"/>
    <w:rsid w:val="00E96BB7"/>
    <w:rsid w:val="00EC569D"/>
    <w:rsid w:val="00F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D25D"/>
  <w15:docId w15:val="{90E39002-091F-45CB-B6BC-B68CD0F7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6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</dc:creator>
  <cp:keywords/>
  <dc:description/>
  <cp:lastModifiedBy>206-19</cp:lastModifiedBy>
  <cp:revision>2</cp:revision>
  <dcterms:created xsi:type="dcterms:W3CDTF">2022-12-01T07:44:00Z</dcterms:created>
  <dcterms:modified xsi:type="dcterms:W3CDTF">2022-12-01T07:44:00Z</dcterms:modified>
</cp:coreProperties>
</file>